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DD" w:rsidRPr="00596ECD" w:rsidRDefault="00C73FDD" w:rsidP="00C73FDD">
      <w:pPr>
        <w:spacing w:line="235" w:lineRule="auto"/>
        <w:jc w:val="center"/>
        <w:rPr>
          <w:rFonts w:asciiTheme="minorHAnsi" w:eastAsia="Times New Roman" w:hAnsiTheme="minorHAnsi" w:cstheme="minorHAnsi"/>
          <w:b/>
          <w:color w:val="000000"/>
          <w:spacing w:val="-6"/>
          <w:sz w:val="24"/>
          <w:szCs w:val="24"/>
        </w:rPr>
      </w:pPr>
      <w:r>
        <w:rPr>
          <w:rFonts w:asciiTheme="minorHAnsi" w:eastAsia="Times New Roman" w:hAnsiTheme="minorHAnsi" w:cstheme="minorHAnsi"/>
          <w:b/>
          <w:color w:val="000000"/>
          <w:spacing w:val="-6"/>
          <w:sz w:val="24"/>
          <w:szCs w:val="24"/>
        </w:rPr>
        <w:t>Philosophy Travel Priorities and Procedures</w:t>
      </w:r>
    </w:p>
    <w:p w:rsidR="00C73FDD" w:rsidRPr="001B74BA" w:rsidRDefault="00C73FDD" w:rsidP="00C73FDD">
      <w:pPr>
        <w:spacing w:line="235" w:lineRule="auto"/>
        <w:jc w:val="center"/>
        <w:rPr>
          <w:rFonts w:asciiTheme="minorHAnsi" w:eastAsia="Times New Roman" w:hAnsiTheme="minorHAnsi" w:cstheme="minorHAnsi"/>
          <w:b/>
          <w:spacing w:val="-6"/>
        </w:rPr>
      </w:pPr>
    </w:p>
    <w:p w:rsidR="00C73FDD" w:rsidRDefault="00C73FDD" w:rsidP="00D251FC">
      <w:pPr>
        <w:spacing w:line="235" w:lineRule="auto"/>
        <w:rPr>
          <w:rFonts w:asciiTheme="minorHAnsi" w:hAnsiTheme="minorHAnsi" w:cstheme="minorHAnsi"/>
          <w:spacing w:val="-6"/>
        </w:rPr>
      </w:pPr>
      <w:r>
        <w:rPr>
          <w:rFonts w:asciiTheme="minorHAnsi" w:hAnsiTheme="minorHAnsi" w:cstheme="minorHAnsi"/>
          <w:spacing w:val="-6"/>
        </w:rPr>
        <w:t>The Department of Philosophy supports faculty travel in order to foster faculty research and teaching as well as to enhance the reputation of the department. This document clarifies departmental priorities for faculty support</w:t>
      </w:r>
      <w:r w:rsidR="00F82EEC">
        <w:rPr>
          <w:rFonts w:asciiTheme="minorHAnsi" w:hAnsiTheme="minorHAnsi" w:cstheme="minorHAnsi"/>
          <w:spacing w:val="-6"/>
        </w:rPr>
        <w:t>, expectations,</w:t>
      </w:r>
      <w:r>
        <w:rPr>
          <w:rFonts w:asciiTheme="minorHAnsi" w:hAnsiTheme="minorHAnsi" w:cstheme="minorHAnsi"/>
          <w:spacing w:val="-6"/>
        </w:rPr>
        <w:t xml:space="preserve"> and procedures for the approval and reimbursement of travel.</w:t>
      </w:r>
    </w:p>
    <w:p w:rsidR="00C73FDD" w:rsidRDefault="00C73FDD" w:rsidP="00D251FC">
      <w:pPr>
        <w:spacing w:line="235" w:lineRule="auto"/>
        <w:rPr>
          <w:rFonts w:asciiTheme="minorHAnsi" w:hAnsiTheme="minorHAnsi" w:cstheme="minorHAnsi"/>
          <w:spacing w:val="-6"/>
        </w:rPr>
      </w:pPr>
    </w:p>
    <w:p w:rsidR="00C73FDD" w:rsidRDefault="00C73FDD" w:rsidP="00D251FC">
      <w:pPr>
        <w:spacing w:line="235" w:lineRule="auto"/>
        <w:rPr>
          <w:rFonts w:asciiTheme="minorHAnsi" w:hAnsiTheme="minorHAnsi" w:cstheme="minorHAnsi"/>
          <w:spacing w:val="-6"/>
        </w:rPr>
      </w:pPr>
      <w:r>
        <w:rPr>
          <w:rFonts w:asciiTheme="minorHAnsi" w:hAnsiTheme="minorHAnsi" w:cstheme="minorHAnsi"/>
          <w:spacing w:val="-6"/>
          <w:u w:val="single"/>
        </w:rPr>
        <w:t>Priorities</w:t>
      </w:r>
    </w:p>
    <w:p w:rsidR="00BF62C6" w:rsidRPr="001B74BA" w:rsidRDefault="00BF62C6" w:rsidP="00D251FC">
      <w:pPr>
        <w:spacing w:line="235" w:lineRule="auto"/>
        <w:rPr>
          <w:rFonts w:asciiTheme="minorHAnsi" w:eastAsia="Times New Roman" w:hAnsiTheme="minorHAnsi" w:cstheme="minorHAnsi"/>
          <w:b/>
          <w:spacing w:val="-6"/>
        </w:rPr>
      </w:pPr>
    </w:p>
    <w:p w:rsidR="00E20954" w:rsidRPr="001B74BA" w:rsidRDefault="006C67D9" w:rsidP="006C67D9">
      <w:pPr>
        <w:pStyle w:val="ListParagraph"/>
        <w:numPr>
          <w:ilvl w:val="0"/>
          <w:numId w:val="16"/>
        </w:numPr>
        <w:autoSpaceDE w:val="0"/>
        <w:autoSpaceDN w:val="0"/>
        <w:adjustRightInd w:val="0"/>
        <w:spacing w:line="235" w:lineRule="auto"/>
        <w:rPr>
          <w:rFonts w:asciiTheme="minorHAnsi" w:hAnsiTheme="minorHAnsi" w:cstheme="minorHAnsi"/>
          <w:spacing w:val="-6"/>
        </w:rPr>
      </w:pPr>
      <w:r w:rsidRPr="001B74BA">
        <w:rPr>
          <w:rFonts w:asciiTheme="minorHAnsi" w:hAnsiTheme="minorHAnsi" w:cstheme="minorHAnsi"/>
        </w:rPr>
        <w:t xml:space="preserve">Faculty with unspent and unencumbered </w:t>
      </w:r>
      <w:r w:rsidR="00C73FDD">
        <w:rPr>
          <w:rFonts w:asciiTheme="minorHAnsi" w:hAnsiTheme="minorHAnsi" w:cstheme="minorHAnsi"/>
        </w:rPr>
        <w:t>support</w:t>
      </w:r>
      <w:r w:rsidR="00C73FDD" w:rsidRPr="001B74BA">
        <w:rPr>
          <w:rFonts w:asciiTheme="minorHAnsi" w:hAnsiTheme="minorHAnsi" w:cstheme="minorHAnsi"/>
        </w:rPr>
        <w:t xml:space="preserve"> </w:t>
      </w:r>
      <w:r w:rsidRPr="001B74BA">
        <w:rPr>
          <w:rFonts w:asciiTheme="minorHAnsi" w:hAnsiTheme="minorHAnsi" w:cstheme="minorHAnsi"/>
        </w:rPr>
        <w:t xml:space="preserve">in research bursaries will be </w:t>
      </w:r>
      <w:r w:rsidR="00C73FDD">
        <w:rPr>
          <w:rFonts w:asciiTheme="minorHAnsi" w:hAnsiTheme="minorHAnsi" w:cstheme="minorHAnsi"/>
        </w:rPr>
        <w:t>required</w:t>
      </w:r>
      <w:r w:rsidR="00C73FDD" w:rsidRPr="001B74BA">
        <w:rPr>
          <w:rFonts w:asciiTheme="minorHAnsi" w:hAnsiTheme="minorHAnsi" w:cstheme="minorHAnsi"/>
        </w:rPr>
        <w:t xml:space="preserve"> </w:t>
      </w:r>
      <w:r w:rsidRPr="001B74BA">
        <w:rPr>
          <w:rFonts w:asciiTheme="minorHAnsi" w:hAnsiTheme="minorHAnsi" w:cstheme="minorHAnsi"/>
        </w:rPr>
        <w:t>to use those funds for their travel.</w:t>
      </w:r>
      <w:r w:rsidRPr="001B74BA">
        <w:rPr>
          <w:rFonts w:asciiTheme="minorHAnsi" w:hAnsiTheme="minorHAnsi" w:cstheme="minorHAnsi"/>
        </w:rPr>
        <w:br/>
      </w:r>
    </w:p>
    <w:p w:rsidR="006C67D9" w:rsidRPr="001B74BA" w:rsidRDefault="006C67D9" w:rsidP="006C67D9">
      <w:pPr>
        <w:pStyle w:val="ListParagraph"/>
        <w:numPr>
          <w:ilvl w:val="0"/>
          <w:numId w:val="16"/>
        </w:numPr>
        <w:autoSpaceDE w:val="0"/>
        <w:autoSpaceDN w:val="0"/>
        <w:adjustRightInd w:val="0"/>
        <w:spacing w:line="235" w:lineRule="auto"/>
        <w:rPr>
          <w:rFonts w:asciiTheme="minorHAnsi" w:hAnsiTheme="minorHAnsi" w:cstheme="minorHAnsi"/>
          <w:spacing w:val="-6"/>
        </w:rPr>
      </w:pPr>
      <w:r w:rsidRPr="001B74BA">
        <w:rPr>
          <w:rFonts w:asciiTheme="minorHAnsi" w:hAnsiTheme="minorHAnsi" w:cstheme="minorHAnsi"/>
        </w:rPr>
        <w:t>Priority will be placed on the following types of requests, with the purpose of ensuring that a significantly reduced travel budget is distributed in ways that widely and efficiently support the professional development of Philosophy Department faculty:</w:t>
      </w:r>
      <w:r w:rsidRPr="001B74BA">
        <w:rPr>
          <w:rFonts w:asciiTheme="minorHAnsi" w:hAnsiTheme="minorHAnsi" w:cstheme="minorHAnsi"/>
        </w:rPr>
        <w:br/>
      </w:r>
    </w:p>
    <w:p w:rsidR="006C67D9" w:rsidRPr="00D251FC" w:rsidRDefault="006C67D9" w:rsidP="0057550D">
      <w:pPr>
        <w:pStyle w:val="ListParagraph"/>
        <w:numPr>
          <w:ilvl w:val="1"/>
          <w:numId w:val="16"/>
        </w:numPr>
        <w:autoSpaceDE w:val="0"/>
        <w:autoSpaceDN w:val="0"/>
        <w:adjustRightInd w:val="0"/>
        <w:spacing w:line="235" w:lineRule="auto"/>
        <w:rPr>
          <w:rFonts w:asciiTheme="minorHAnsi" w:hAnsiTheme="minorHAnsi" w:cstheme="minorHAnsi"/>
          <w:spacing w:val="-6"/>
        </w:rPr>
      </w:pPr>
      <w:r w:rsidRPr="00D251FC">
        <w:rPr>
          <w:rFonts w:asciiTheme="minorHAnsi" w:hAnsiTheme="minorHAnsi" w:cstheme="minorHAnsi"/>
        </w:rPr>
        <w:t>Requests from assistant professors</w:t>
      </w:r>
      <w:r w:rsidR="0057550D" w:rsidRPr="0057550D">
        <w:rPr>
          <w:rFonts w:asciiTheme="minorHAnsi" w:hAnsiTheme="minorHAnsi" w:cstheme="minorHAnsi"/>
        </w:rPr>
        <w:t xml:space="preserve"> after the period for which startup funds are </w:t>
      </w:r>
      <w:r w:rsidR="0057550D">
        <w:rPr>
          <w:rFonts w:asciiTheme="minorHAnsi" w:hAnsiTheme="minorHAnsi" w:cstheme="minorHAnsi"/>
        </w:rPr>
        <w:t>provided</w:t>
      </w:r>
      <w:r w:rsidRPr="00D251FC">
        <w:rPr>
          <w:rFonts w:asciiTheme="minorHAnsi" w:hAnsiTheme="minorHAnsi" w:cstheme="minorHAnsi"/>
        </w:rPr>
        <w:t>.</w:t>
      </w:r>
      <w:r w:rsidR="005C5686">
        <w:rPr>
          <w:rFonts w:asciiTheme="minorHAnsi" w:hAnsiTheme="minorHAnsi" w:cstheme="minorHAnsi"/>
        </w:rPr>
        <w:br/>
      </w:r>
    </w:p>
    <w:p w:rsidR="006C67D9" w:rsidRPr="001B74BA" w:rsidRDefault="006C67D9" w:rsidP="006C67D9">
      <w:pPr>
        <w:pStyle w:val="ListParagraph"/>
        <w:numPr>
          <w:ilvl w:val="1"/>
          <w:numId w:val="16"/>
        </w:numPr>
        <w:autoSpaceDE w:val="0"/>
        <w:autoSpaceDN w:val="0"/>
        <w:adjustRightInd w:val="0"/>
        <w:spacing w:line="235" w:lineRule="auto"/>
        <w:rPr>
          <w:rFonts w:asciiTheme="minorHAnsi" w:hAnsiTheme="minorHAnsi" w:cstheme="minorHAnsi"/>
          <w:spacing w:val="-6"/>
        </w:rPr>
      </w:pPr>
      <w:r w:rsidRPr="001B74BA">
        <w:rPr>
          <w:rFonts w:asciiTheme="minorHAnsi" w:hAnsiTheme="minorHAnsi" w:cstheme="minorHAnsi"/>
        </w:rPr>
        <w:t>Higher-</w:t>
      </w:r>
      <w:r w:rsidR="00C73FDD">
        <w:rPr>
          <w:rFonts w:asciiTheme="minorHAnsi" w:hAnsiTheme="minorHAnsi" w:cstheme="minorHAnsi"/>
        </w:rPr>
        <w:t>profile</w:t>
      </w:r>
      <w:r w:rsidR="00C73FDD" w:rsidRPr="001B74BA">
        <w:rPr>
          <w:rFonts w:asciiTheme="minorHAnsi" w:hAnsiTheme="minorHAnsi" w:cstheme="minorHAnsi"/>
        </w:rPr>
        <w:t xml:space="preserve"> </w:t>
      </w:r>
      <w:r w:rsidRPr="001B74BA">
        <w:rPr>
          <w:rFonts w:asciiTheme="minorHAnsi" w:hAnsiTheme="minorHAnsi" w:cstheme="minorHAnsi"/>
        </w:rPr>
        <w:t>presentations, such as keynotes</w:t>
      </w:r>
      <w:r w:rsidR="0059328E">
        <w:rPr>
          <w:rFonts w:asciiTheme="minorHAnsi" w:hAnsiTheme="minorHAnsi" w:cstheme="minorHAnsi"/>
        </w:rPr>
        <w:t xml:space="preserve"> and other</w:t>
      </w:r>
      <w:r w:rsidRPr="001B74BA">
        <w:rPr>
          <w:rFonts w:asciiTheme="minorHAnsi" w:hAnsiTheme="minorHAnsi" w:cstheme="minorHAnsi"/>
        </w:rPr>
        <w:t xml:space="preserve"> </w:t>
      </w:r>
      <w:r w:rsidR="0059328E">
        <w:rPr>
          <w:rFonts w:asciiTheme="minorHAnsi" w:hAnsiTheme="minorHAnsi" w:cstheme="minorHAnsi"/>
        </w:rPr>
        <w:t>significant invited lectures</w:t>
      </w:r>
      <w:r w:rsidRPr="001B74BA">
        <w:rPr>
          <w:rFonts w:asciiTheme="minorHAnsi" w:hAnsiTheme="minorHAnsi" w:cstheme="minorHAnsi"/>
        </w:rPr>
        <w:t>.</w:t>
      </w:r>
      <w:r w:rsidR="005C5686">
        <w:rPr>
          <w:rFonts w:asciiTheme="minorHAnsi" w:hAnsiTheme="minorHAnsi" w:cstheme="minorHAnsi"/>
        </w:rPr>
        <w:br/>
      </w:r>
    </w:p>
    <w:p w:rsidR="006C67D9" w:rsidRPr="001B74BA" w:rsidRDefault="00F82EEC" w:rsidP="006C67D9">
      <w:pPr>
        <w:pStyle w:val="ListParagraph"/>
        <w:numPr>
          <w:ilvl w:val="1"/>
          <w:numId w:val="16"/>
        </w:numPr>
        <w:autoSpaceDE w:val="0"/>
        <w:autoSpaceDN w:val="0"/>
        <w:adjustRightInd w:val="0"/>
        <w:spacing w:line="235" w:lineRule="auto"/>
        <w:rPr>
          <w:rFonts w:asciiTheme="minorHAnsi" w:hAnsiTheme="minorHAnsi" w:cstheme="minorHAnsi"/>
          <w:spacing w:val="-6"/>
        </w:rPr>
      </w:pPr>
      <w:r>
        <w:rPr>
          <w:rFonts w:asciiTheme="minorHAnsi" w:hAnsiTheme="minorHAnsi" w:cstheme="minorHAnsi"/>
        </w:rPr>
        <w:t>Significant invited c</w:t>
      </w:r>
      <w:r w:rsidR="0059328E">
        <w:rPr>
          <w:rFonts w:asciiTheme="minorHAnsi" w:hAnsiTheme="minorHAnsi" w:cstheme="minorHAnsi"/>
        </w:rPr>
        <w:t>onference p</w:t>
      </w:r>
      <w:r w:rsidR="006C67D9" w:rsidRPr="001B74BA">
        <w:rPr>
          <w:rFonts w:asciiTheme="minorHAnsi" w:hAnsiTheme="minorHAnsi" w:cstheme="minorHAnsi"/>
        </w:rPr>
        <w:t>resentations</w:t>
      </w:r>
      <w:r>
        <w:rPr>
          <w:rFonts w:asciiTheme="minorHAnsi" w:hAnsiTheme="minorHAnsi" w:cstheme="minorHAnsi"/>
        </w:rPr>
        <w:t>, significant conference presentations</w:t>
      </w:r>
      <w:r w:rsidR="006C67D9" w:rsidRPr="001B74BA">
        <w:rPr>
          <w:rFonts w:asciiTheme="minorHAnsi" w:hAnsiTheme="minorHAnsi" w:cstheme="minorHAnsi"/>
        </w:rPr>
        <w:t xml:space="preserve"> selected </w:t>
      </w:r>
      <w:r w:rsidR="0059328E">
        <w:rPr>
          <w:rFonts w:asciiTheme="minorHAnsi" w:hAnsiTheme="minorHAnsi" w:cstheme="minorHAnsi"/>
        </w:rPr>
        <w:t>through</w:t>
      </w:r>
      <w:r w:rsidR="0059328E" w:rsidRPr="001B74BA">
        <w:rPr>
          <w:rFonts w:asciiTheme="minorHAnsi" w:hAnsiTheme="minorHAnsi" w:cstheme="minorHAnsi"/>
        </w:rPr>
        <w:t xml:space="preserve"> </w:t>
      </w:r>
      <w:r w:rsidR="006C67D9" w:rsidRPr="001B74BA">
        <w:rPr>
          <w:rFonts w:asciiTheme="minorHAnsi" w:hAnsiTheme="minorHAnsi" w:cstheme="minorHAnsi"/>
        </w:rPr>
        <w:t>competitively refereed processes</w:t>
      </w:r>
      <w:r>
        <w:rPr>
          <w:rFonts w:asciiTheme="minorHAnsi" w:hAnsiTheme="minorHAnsi" w:cstheme="minorHAnsi"/>
        </w:rPr>
        <w:t>, and significant conference invited commentaries or responses in “author meets critics” sessions</w:t>
      </w:r>
      <w:r w:rsidR="006C67D9" w:rsidRPr="001B74BA">
        <w:rPr>
          <w:rFonts w:asciiTheme="minorHAnsi" w:hAnsiTheme="minorHAnsi" w:cstheme="minorHAnsi"/>
        </w:rPr>
        <w:t>.</w:t>
      </w:r>
    </w:p>
    <w:p w:rsidR="0059328E" w:rsidRDefault="0059328E" w:rsidP="00D251FC">
      <w:pPr>
        <w:autoSpaceDE w:val="0"/>
        <w:autoSpaceDN w:val="0"/>
        <w:adjustRightInd w:val="0"/>
        <w:spacing w:line="235" w:lineRule="auto"/>
        <w:rPr>
          <w:rFonts w:asciiTheme="minorHAnsi" w:hAnsiTheme="minorHAnsi" w:cstheme="minorHAnsi"/>
        </w:rPr>
      </w:pPr>
    </w:p>
    <w:p w:rsidR="00F82EEC" w:rsidRDefault="0059328E" w:rsidP="00D251FC">
      <w:pPr>
        <w:autoSpaceDE w:val="0"/>
        <w:autoSpaceDN w:val="0"/>
        <w:adjustRightInd w:val="0"/>
        <w:spacing w:line="235" w:lineRule="auto"/>
        <w:ind w:left="1080"/>
        <w:rPr>
          <w:rFonts w:asciiTheme="minorHAnsi" w:hAnsiTheme="minorHAnsi" w:cstheme="minorHAnsi"/>
        </w:rPr>
      </w:pPr>
      <w:r>
        <w:rPr>
          <w:rFonts w:asciiTheme="minorHAnsi" w:hAnsiTheme="minorHAnsi" w:cstheme="minorHAnsi"/>
        </w:rPr>
        <w:t>Note that s</w:t>
      </w:r>
      <w:r w:rsidR="006C67D9" w:rsidRPr="00D251FC">
        <w:rPr>
          <w:rFonts w:asciiTheme="minorHAnsi" w:hAnsiTheme="minorHAnsi" w:cstheme="minorHAnsi"/>
        </w:rPr>
        <w:t xml:space="preserve">upport will not </w:t>
      </w:r>
      <w:r w:rsidR="00F82453">
        <w:rPr>
          <w:rFonts w:asciiTheme="minorHAnsi" w:hAnsiTheme="minorHAnsi" w:cstheme="minorHAnsi"/>
        </w:rPr>
        <w:t>typically</w:t>
      </w:r>
      <w:r w:rsidR="00F82453" w:rsidRPr="00D251FC">
        <w:rPr>
          <w:rFonts w:asciiTheme="minorHAnsi" w:hAnsiTheme="minorHAnsi" w:cstheme="minorHAnsi"/>
        </w:rPr>
        <w:t xml:space="preserve"> </w:t>
      </w:r>
      <w:r w:rsidR="006C67D9" w:rsidRPr="00D251FC">
        <w:rPr>
          <w:rFonts w:asciiTheme="minorHAnsi" w:hAnsiTheme="minorHAnsi" w:cstheme="minorHAnsi"/>
        </w:rPr>
        <w:t xml:space="preserve">be approved for </w:t>
      </w:r>
      <w:r>
        <w:rPr>
          <w:rFonts w:asciiTheme="minorHAnsi" w:hAnsiTheme="minorHAnsi" w:cstheme="minorHAnsi"/>
        </w:rPr>
        <w:t>serving as session chair</w:t>
      </w:r>
      <w:r w:rsidR="006C67D9" w:rsidRPr="00D251FC">
        <w:rPr>
          <w:rFonts w:asciiTheme="minorHAnsi" w:hAnsiTheme="minorHAnsi" w:cstheme="minorHAnsi"/>
        </w:rPr>
        <w:t xml:space="preserve"> or otherwise participating in a</w:t>
      </w:r>
      <w:r>
        <w:rPr>
          <w:rFonts w:asciiTheme="minorHAnsi" w:hAnsiTheme="minorHAnsi" w:cstheme="minorHAnsi"/>
        </w:rPr>
        <w:t xml:space="preserve"> conference or other</w:t>
      </w:r>
      <w:r w:rsidR="006C67D9" w:rsidRPr="00D251FC">
        <w:rPr>
          <w:rFonts w:asciiTheme="minorHAnsi" w:hAnsiTheme="minorHAnsi" w:cstheme="minorHAnsi"/>
        </w:rPr>
        <w:t xml:space="preserve"> meeting without making a presentation.</w:t>
      </w:r>
      <w:r w:rsidR="00F82EEC">
        <w:rPr>
          <w:rFonts w:asciiTheme="minorHAnsi" w:hAnsiTheme="minorHAnsi" w:cstheme="minorHAnsi"/>
        </w:rPr>
        <w:br/>
      </w:r>
    </w:p>
    <w:p w:rsidR="00F82EEC" w:rsidRDefault="00F82EEC" w:rsidP="00D251FC">
      <w:pPr>
        <w:autoSpaceDE w:val="0"/>
        <w:autoSpaceDN w:val="0"/>
        <w:adjustRightInd w:val="0"/>
        <w:spacing w:line="235" w:lineRule="auto"/>
        <w:rPr>
          <w:rFonts w:asciiTheme="minorHAnsi" w:hAnsiTheme="minorHAnsi" w:cstheme="minorHAnsi"/>
        </w:rPr>
      </w:pPr>
      <w:r>
        <w:rPr>
          <w:rFonts w:asciiTheme="minorHAnsi" w:hAnsiTheme="minorHAnsi" w:cstheme="minorHAnsi"/>
          <w:u w:val="single"/>
        </w:rPr>
        <w:t>Expectations</w:t>
      </w:r>
    </w:p>
    <w:p w:rsidR="00F82EEC" w:rsidRDefault="00F82EEC" w:rsidP="00D251FC">
      <w:pPr>
        <w:autoSpaceDE w:val="0"/>
        <w:autoSpaceDN w:val="0"/>
        <w:adjustRightInd w:val="0"/>
        <w:spacing w:line="235" w:lineRule="auto"/>
        <w:rPr>
          <w:rFonts w:asciiTheme="minorHAnsi" w:hAnsiTheme="minorHAnsi" w:cstheme="minorHAnsi"/>
        </w:rPr>
      </w:pPr>
    </w:p>
    <w:p w:rsidR="00EB2A64" w:rsidRPr="00EB2A64" w:rsidRDefault="00F82EEC" w:rsidP="00D251FC">
      <w:pPr>
        <w:pStyle w:val="ListParagraph"/>
        <w:numPr>
          <w:ilvl w:val="0"/>
          <w:numId w:val="18"/>
        </w:numPr>
        <w:autoSpaceDE w:val="0"/>
        <w:autoSpaceDN w:val="0"/>
        <w:adjustRightInd w:val="0"/>
        <w:spacing w:line="235" w:lineRule="auto"/>
        <w:rPr>
          <w:rFonts w:asciiTheme="minorHAnsi" w:hAnsiTheme="minorHAnsi" w:cstheme="minorHAnsi"/>
          <w:spacing w:val="-6"/>
        </w:rPr>
      </w:pPr>
      <w:r>
        <w:rPr>
          <w:rFonts w:asciiTheme="minorHAnsi" w:hAnsiTheme="minorHAnsi" w:cstheme="minorHAnsi"/>
        </w:rPr>
        <w:t>Departmental support for faculty travel is subject to budgetary constraints and there is no guarantee that funding will be available for any travel request</w:t>
      </w:r>
      <w:r w:rsidR="00516EBF">
        <w:rPr>
          <w:rFonts w:asciiTheme="minorHAnsi" w:hAnsiTheme="minorHAnsi" w:cstheme="minorHAnsi"/>
        </w:rPr>
        <w:t>. Requests are handled by the Head on a case by case basis</w:t>
      </w:r>
      <w:r>
        <w:rPr>
          <w:rFonts w:asciiTheme="minorHAnsi" w:hAnsiTheme="minorHAnsi" w:cstheme="minorHAnsi"/>
        </w:rPr>
        <w:t xml:space="preserve">. </w:t>
      </w:r>
      <w:r w:rsidR="00EB2A64">
        <w:rPr>
          <w:rFonts w:asciiTheme="minorHAnsi" w:hAnsiTheme="minorHAnsi" w:cstheme="minorHAnsi"/>
        </w:rPr>
        <w:br/>
      </w:r>
    </w:p>
    <w:p w:rsidR="00B670D9" w:rsidRDefault="00165235" w:rsidP="005C5686">
      <w:pPr>
        <w:pStyle w:val="ListParagraph"/>
        <w:numPr>
          <w:ilvl w:val="0"/>
          <w:numId w:val="19"/>
        </w:numPr>
        <w:autoSpaceDE w:val="0"/>
        <w:autoSpaceDN w:val="0"/>
        <w:adjustRightInd w:val="0"/>
        <w:spacing w:line="235" w:lineRule="auto"/>
        <w:rPr>
          <w:rFonts w:asciiTheme="minorHAnsi" w:hAnsiTheme="minorHAnsi" w:cstheme="minorHAnsi"/>
        </w:rPr>
      </w:pPr>
      <w:r w:rsidRPr="005C5686">
        <w:rPr>
          <w:rFonts w:asciiTheme="minorHAnsi" w:hAnsiTheme="minorHAnsi" w:cstheme="minorHAnsi"/>
        </w:rPr>
        <w:t xml:space="preserve">Per departmental budgetary planning, however, it is anticipated that </w:t>
      </w:r>
      <w:r w:rsidR="00D12E02" w:rsidRPr="005C5686">
        <w:rPr>
          <w:rFonts w:asciiTheme="minorHAnsi" w:hAnsiTheme="minorHAnsi" w:cstheme="minorHAnsi"/>
        </w:rPr>
        <w:t xml:space="preserve">departmental funds </w:t>
      </w:r>
      <w:r w:rsidR="00EB2A64" w:rsidRPr="005C5686">
        <w:rPr>
          <w:rFonts w:asciiTheme="minorHAnsi" w:hAnsiTheme="minorHAnsi" w:cstheme="minorHAnsi"/>
        </w:rPr>
        <w:t xml:space="preserve">each FY </w:t>
      </w:r>
      <w:r w:rsidR="00D12E02" w:rsidRPr="005C5686">
        <w:rPr>
          <w:rFonts w:asciiTheme="minorHAnsi" w:hAnsiTheme="minorHAnsi" w:cstheme="minorHAnsi"/>
        </w:rPr>
        <w:t>are adequate fo</w:t>
      </w:r>
      <w:r w:rsidR="00B670D9">
        <w:rPr>
          <w:rFonts w:asciiTheme="minorHAnsi" w:hAnsiTheme="minorHAnsi" w:cstheme="minorHAnsi"/>
        </w:rPr>
        <w:t xml:space="preserve">r faculty to receive: </w:t>
      </w:r>
      <w:r w:rsidR="00B670D9">
        <w:rPr>
          <w:rFonts w:asciiTheme="minorHAnsi" w:hAnsiTheme="minorHAnsi" w:cstheme="minorHAnsi"/>
        </w:rPr>
        <w:br/>
      </w:r>
      <w:r w:rsidR="00B670D9">
        <w:rPr>
          <w:rFonts w:asciiTheme="minorHAnsi" w:hAnsiTheme="minorHAnsi" w:cstheme="minorHAnsi"/>
        </w:rPr>
        <w:br/>
        <w:t>(</w:t>
      </w:r>
      <w:proofErr w:type="spellStart"/>
      <w:r w:rsidR="00B670D9">
        <w:rPr>
          <w:rFonts w:asciiTheme="minorHAnsi" w:hAnsiTheme="minorHAnsi" w:cstheme="minorHAnsi"/>
        </w:rPr>
        <w:t>i</w:t>
      </w:r>
      <w:proofErr w:type="spellEnd"/>
      <w:r w:rsidR="00B670D9">
        <w:rPr>
          <w:rFonts w:asciiTheme="minorHAnsi" w:hAnsiTheme="minorHAnsi" w:cstheme="minorHAnsi"/>
        </w:rPr>
        <w:t xml:space="preserve">) </w:t>
      </w:r>
      <w:r w:rsidR="005C5686">
        <w:rPr>
          <w:rFonts w:asciiTheme="minorHAnsi" w:hAnsiTheme="minorHAnsi" w:cstheme="minorHAnsi"/>
        </w:rPr>
        <w:t>suppo</w:t>
      </w:r>
      <w:r w:rsidR="00B670D9">
        <w:rPr>
          <w:rFonts w:asciiTheme="minorHAnsi" w:hAnsiTheme="minorHAnsi" w:cstheme="minorHAnsi"/>
        </w:rPr>
        <w:t xml:space="preserve">rt </w:t>
      </w:r>
      <w:r w:rsidR="00D12E02" w:rsidRPr="005C5686">
        <w:rPr>
          <w:rFonts w:asciiTheme="minorHAnsi" w:hAnsiTheme="minorHAnsi" w:cstheme="minorHAnsi"/>
        </w:rPr>
        <w:t xml:space="preserve">for one </w:t>
      </w:r>
      <w:r w:rsidR="00B670D9">
        <w:rPr>
          <w:rFonts w:asciiTheme="minorHAnsi" w:hAnsiTheme="minorHAnsi" w:cstheme="minorHAnsi"/>
        </w:rPr>
        <w:t xml:space="preserve">domestic </w:t>
      </w:r>
      <w:r w:rsidR="00D12E02" w:rsidRPr="005C5686">
        <w:rPr>
          <w:rFonts w:asciiTheme="minorHAnsi" w:hAnsiTheme="minorHAnsi" w:cstheme="minorHAnsi"/>
        </w:rPr>
        <w:t>trip (up to the maximum level of support;</w:t>
      </w:r>
      <w:r w:rsidR="00B670D9">
        <w:rPr>
          <w:rFonts w:asciiTheme="minorHAnsi" w:hAnsiTheme="minorHAnsi" w:cstheme="minorHAnsi"/>
        </w:rPr>
        <w:t xml:space="preserve"> see below), and</w:t>
      </w:r>
      <w:r w:rsidR="00B670D9">
        <w:rPr>
          <w:rFonts w:asciiTheme="minorHAnsi" w:hAnsiTheme="minorHAnsi" w:cstheme="minorHAnsi"/>
        </w:rPr>
        <w:br/>
      </w:r>
    </w:p>
    <w:p w:rsidR="00EB2A64" w:rsidRPr="005C5686" w:rsidRDefault="00B670D9" w:rsidP="00B670D9">
      <w:pPr>
        <w:pStyle w:val="ListParagraph"/>
        <w:autoSpaceDE w:val="0"/>
        <w:autoSpaceDN w:val="0"/>
        <w:adjustRightInd w:val="0"/>
        <w:spacing w:line="235" w:lineRule="auto"/>
        <w:ind w:left="1080"/>
        <w:rPr>
          <w:rFonts w:asciiTheme="minorHAnsi" w:hAnsiTheme="minorHAnsi" w:cstheme="minorHAnsi"/>
        </w:rPr>
      </w:pPr>
      <w:r>
        <w:rPr>
          <w:rFonts w:asciiTheme="minorHAnsi" w:hAnsiTheme="minorHAnsi" w:cstheme="minorHAnsi"/>
        </w:rPr>
        <w:t>(ii</w:t>
      </w:r>
      <w:r w:rsidR="00D12E02" w:rsidRPr="005C5686">
        <w:rPr>
          <w:rFonts w:asciiTheme="minorHAnsi" w:hAnsiTheme="minorHAnsi" w:cstheme="minorHAnsi"/>
        </w:rPr>
        <w:t xml:space="preserve">) </w:t>
      </w:r>
      <w:r>
        <w:rPr>
          <w:rFonts w:asciiTheme="minorHAnsi" w:hAnsiTheme="minorHAnsi" w:cstheme="minorHAnsi"/>
        </w:rPr>
        <w:t xml:space="preserve">matching support for one international trip supported through the </w:t>
      </w:r>
      <w:r w:rsidR="00D12E02" w:rsidRPr="005C5686">
        <w:rPr>
          <w:rFonts w:asciiTheme="minorHAnsi" w:hAnsiTheme="minorHAnsi" w:cstheme="minorHAnsi"/>
        </w:rPr>
        <w:t>College of Liberal</w:t>
      </w:r>
      <w:r>
        <w:rPr>
          <w:rFonts w:asciiTheme="minorHAnsi" w:hAnsiTheme="minorHAnsi" w:cstheme="minorHAnsi"/>
        </w:rPr>
        <w:t xml:space="preserve"> Arts International Travel Grant program (</w:t>
      </w:r>
      <w:r w:rsidR="00D12E02" w:rsidRPr="005C5686">
        <w:rPr>
          <w:rFonts w:asciiTheme="minorHAnsi" w:hAnsiTheme="minorHAnsi" w:cstheme="minorHAnsi"/>
        </w:rPr>
        <w:t>up to the maximum level of</w:t>
      </w:r>
      <w:r w:rsidR="005C5686">
        <w:rPr>
          <w:rFonts w:asciiTheme="minorHAnsi" w:hAnsiTheme="minorHAnsi" w:cstheme="minorHAnsi"/>
        </w:rPr>
        <w:t xml:space="preserve"> matching</w:t>
      </w:r>
      <w:r w:rsidR="00D12E02" w:rsidRPr="005C5686">
        <w:rPr>
          <w:rFonts w:asciiTheme="minorHAnsi" w:hAnsiTheme="minorHAnsi" w:cstheme="minorHAnsi"/>
        </w:rPr>
        <w:t xml:space="preserve"> support; see below).</w:t>
      </w:r>
      <w:r w:rsidR="00EB2A64" w:rsidRPr="005C5686">
        <w:rPr>
          <w:rFonts w:asciiTheme="minorHAnsi" w:hAnsiTheme="minorHAnsi" w:cstheme="minorHAnsi"/>
        </w:rPr>
        <w:br/>
      </w:r>
    </w:p>
    <w:p w:rsidR="00165235" w:rsidRPr="005C5686" w:rsidRDefault="00516EBF" w:rsidP="005C5686">
      <w:pPr>
        <w:pStyle w:val="ListParagraph"/>
        <w:numPr>
          <w:ilvl w:val="0"/>
          <w:numId w:val="19"/>
        </w:numPr>
        <w:autoSpaceDE w:val="0"/>
        <w:autoSpaceDN w:val="0"/>
        <w:adjustRightInd w:val="0"/>
        <w:spacing w:line="235" w:lineRule="auto"/>
        <w:rPr>
          <w:rFonts w:asciiTheme="minorHAnsi" w:hAnsiTheme="minorHAnsi" w:cstheme="minorHAnsi"/>
          <w:spacing w:val="-6"/>
        </w:rPr>
      </w:pPr>
      <w:r w:rsidRPr="005C5686">
        <w:rPr>
          <w:rFonts w:asciiTheme="minorHAnsi" w:hAnsiTheme="minorHAnsi" w:cstheme="minorHAnsi"/>
        </w:rPr>
        <w:t xml:space="preserve">Support for further faculty travel within the same FY may be available. As </w:t>
      </w:r>
      <w:r w:rsidR="00E6650E">
        <w:rPr>
          <w:rFonts w:asciiTheme="minorHAnsi" w:hAnsiTheme="minorHAnsi" w:cstheme="minorHAnsi"/>
        </w:rPr>
        <w:t xml:space="preserve">such </w:t>
      </w:r>
      <w:r w:rsidRPr="005C5686">
        <w:rPr>
          <w:rFonts w:asciiTheme="minorHAnsi" w:hAnsiTheme="minorHAnsi" w:cstheme="minorHAnsi"/>
        </w:rPr>
        <w:t>requests are handled by the Head on a case by case, first come, first serve basis, faculty are advised to submit requests for travel at their earliest convenience.</w:t>
      </w:r>
      <w:r w:rsidR="00165235" w:rsidRPr="005C5686">
        <w:rPr>
          <w:rFonts w:asciiTheme="minorHAnsi" w:hAnsiTheme="minorHAnsi" w:cstheme="minorHAnsi"/>
        </w:rPr>
        <w:br/>
      </w:r>
    </w:p>
    <w:p w:rsidR="005C7F1E" w:rsidRPr="00D251FC" w:rsidRDefault="005C7F1E" w:rsidP="00D251FC">
      <w:pPr>
        <w:pStyle w:val="ListParagraph"/>
        <w:numPr>
          <w:ilvl w:val="0"/>
          <w:numId w:val="18"/>
        </w:numPr>
        <w:autoSpaceDE w:val="0"/>
        <w:autoSpaceDN w:val="0"/>
        <w:adjustRightInd w:val="0"/>
        <w:spacing w:line="235" w:lineRule="auto"/>
        <w:rPr>
          <w:rFonts w:asciiTheme="minorHAnsi" w:hAnsiTheme="minorHAnsi" w:cstheme="minorHAnsi"/>
          <w:spacing w:val="-6"/>
        </w:rPr>
      </w:pPr>
      <w:r>
        <w:rPr>
          <w:rFonts w:asciiTheme="minorHAnsi" w:hAnsiTheme="minorHAnsi" w:cstheme="minorHAnsi"/>
        </w:rPr>
        <w:t>For</w:t>
      </w:r>
      <w:r w:rsidR="00F82EEC">
        <w:rPr>
          <w:rFonts w:asciiTheme="minorHAnsi" w:hAnsiTheme="minorHAnsi" w:cstheme="minorHAnsi"/>
        </w:rPr>
        <w:t xml:space="preserve"> </w:t>
      </w:r>
      <w:r w:rsidR="00D12E02">
        <w:rPr>
          <w:rFonts w:asciiTheme="minorHAnsi" w:hAnsiTheme="minorHAnsi" w:cstheme="minorHAnsi"/>
        </w:rPr>
        <w:t>the current FY</w:t>
      </w:r>
      <w:r w:rsidR="00F82EEC">
        <w:rPr>
          <w:rFonts w:asciiTheme="minorHAnsi" w:hAnsiTheme="minorHAnsi" w:cstheme="minorHAnsi"/>
        </w:rPr>
        <w:t>, faculty can expect that the maximum support for an approved trip will be $1300</w:t>
      </w:r>
      <w:r w:rsidR="006C67D9" w:rsidRPr="00D251FC">
        <w:rPr>
          <w:rFonts w:asciiTheme="minorHAnsi" w:hAnsiTheme="minorHAnsi" w:cstheme="minorHAnsi"/>
        </w:rPr>
        <w:t>.</w:t>
      </w:r>
      <w:r>
        <w:rPr>
          <w:rFonts w:asciiTheme="minorHAnsi" w:hAnsiTheme="minorHAnsi" w:cstheme="minorHAnsi"/>
        </w:rPr>
        <w:br/>
      </w:r>
    </w:p>
    <w:p w:rsidR="006C67D9" w:rsidRPr="00D251FC" w:rsidRDefault="00043A0E" w:rsidP="00D251FC">
      <w:pPr>
        <w:pStyle w:val="ListParagraph"/>
        <w:numPr>
          <w:ilvl w:val="0"/>
          <w:numId w:val="18"/>
        </w:numPr>
        <w:autoSpaceDE w:val="0"/>
        <w:autoSpaceDN w:val="0"/>
        <w:adjustRightInd w:val="0"/>
        <w:spacing w:line="235" w:lineRule="auto"/>
        <w:rPr>
          <w:rFonts w:asciiTheme="minorHAnsi" w:hAnsiTheme="minorHAnsi" w:cstheme="minorHAnsi"/>
          <w:spacing w:val="-6"/>
        </w:rPr>
      </w:pPr>
      <w:r>
        <w:rPr>
          <w:rFonts w:asciiTheme="minorHAnsi" w:hAnsiTheme="minorHAnsi" w:cstheme="minorHAnsi"/>
        </w:rPr>
        <w:t xml:space="preserve">For </w:t>
      </w:r>
      <w:r w:rsidR="00D12E02">
        <w:rPr>
          <w:rFonts w:asciiTheme="minorHAnsi" w:hAnsiTheme="minorHAnsi" w:cstheme="minorHAnsi"/>
        </w:rPr>
        <w:t>the current FY</w:t>
      </w:r>
      <w:r>
        <w:rPr>
          <w:rFonts w:asciiTheme="minorHAnsi" w:hAnsiTheme="minorHAnsi" w:cstheme="minorHAnsi"/>
        </w:rPr>
        <w:t>, f</w:t>
      </w:r>
      <w:r w:rsidR="005C7F1E">
        <w:rPr>
          <w:rFonts w:asciiTheme="minorHAnsi" w:hAnsiTheme="minorHAnsi" w:cstheme="minorHAnsi"/>
        </w:rPr>
        <w:t xml:space="preserve">aculty </w:t>
      </w:r>
      <w:r>
        <w:rPr>
          <w:rFonts w:asciiTheme="minorHAnsi" w:hAnsiTheme="minorHAnsi" w:cstheme="minorHAnsi"/>
        </w:rPr>
        <w:t xml:space="preserve">who request approval for international travel are expected to </w:t>
      </w:r>
      <w:r w:rsidR="00D12E02">
        <w:rPr>
          <w:rFonts w:asciiTheme="minorHAnsi" w:hAnsiTheme="minorHAnsi" w:cstheme="minorHAnsi"/>
        </w:rPr>
        <w:t>apply for support from the College of Liberal Arts International Travel Grant program. Faculty with approved travel who apply for thi</w:t>
      </w:r>
      <w:r w:rsidR="00D251FC">
        <w:rPr>
          <w:rFonts w:asciiTheme="minorHAnsi" w:hAnsiTheme="minorHAnsi" w:cstheme="minorHAnsi"/>
        </w:rPr>
        <w:t xml:space="preserve">s program can expect </w:t>
      </w:r>
      <w:r w:rsidR="00516EBF">
        <w:rPr>
          <w:rFonts w:asciiTheme="minorHAnsi" w:hAnsiTheme="minorHAnsi" w:cstheme="minorHAnsi"/>
        </w:rPr>
        <w:t xml:space="preserve">to receive matching </w:t>
      </w:r>
      <w:r w:rsidR="00D251FC">
        <w:rPr>
          <w:rFonts w:asciiTheme="minorHAnsi" w:hAnsiTheme="minorHAnsi" w:cstheme="minorHAnsi"/>
        </w:rPr>
        <w:t>support fro</w:t>
      </w:r>
      <w:r w:rsidR="00D12E02">
        <w:rPr>
          <w:rFonts w:asciiTheme="minorHAnsi" w:hAnsiTheme="minorHAnsi" w:cstheme="minorHAnsi"/>
        </w:rPr>
        <w:t>m the Department up to $</w:t>
      </w:r>
      <w:r w:rsidR="00516EBF">
        <w:rPr>
          <w:rFonts w:asciiTheme="minorHAnsi" w:hAnsiTheme="minorHAnsi" w:cstheme="minorHAnsi"/>
        </w:rPr>
        <w:t>75</w:t>
      </w:r>
      <w:r w:rsidR="00D12E02">
        <w:rPr>
          <w:rFonts w:asciiTheme="minorHAnsi" w:hAnsiTheme="minorHAnsi" w:cstheme="minorHAnsi"/>
        </w:rPr>
        <w:t>0.</w:t>
      </w:r>
      <w:r w:rsidR="0072081E">
        <w:rPr>
          <w:rFonts w:asciiTheme="minorHAnsi" w:hAnsiTheme="minorHAnsi" w:cstheme="minorHAnsi"/>
        </w:rPr>
        <w:t xml:space="preserve"> Support from PHIL will be provided on a matching-basis. Therefore, support from PHIL will not typically be provided for CLLA applications that receive no financial support from the CLLA.</w:t>
      </w:r>
      <w:r w:rsidR="0072081E">
        <w:rPr>
          <w:rFonts w:asciiTheme="minorHAnsi" w:hAnsiTheme="minorHAnsi" w:cstheme="minorHAnsi"/>
        </w:rPr>
        <w:br/>
      </w:r>
    </w:p>
    <w:p w:rsidR="006C67D9" w:rsidRPr="001B74BA" w:rsidRDefault="006C67D9" w:rsidP="006C67D9">
      <w:pPr>
        <w:pStyle w:val="ListParagraph"/>
        <w:numPr>
          <w:ilvl w:val="0"/>
          <w:numId w:val="16"/>
        </w:numPr>
        <w:autoSpaceDE w:val="0"/>
        <w:autoSpaceDN w:val="0"/>
        <w:adjustRightInd w:val="0"/>
        <w:spacing w:line="235" w:lineRule="auto"/>
        <w:rPr>
          <w:rFonts w:asciiTheme="minorHAnsi" w:hAnsiTheme="minorHAnsi" w:cstheme="minorHAnsi"/>
          <w:spacing w:val="-6"/>
        </w:rPr>
      </w:pPr>
      <w:r w:rsidRPr="001B74BA">
        <w:rPr>
          <w:rFonts w:asciiTheme="minorHAnsi" w:hAnsiTheme="minorHAnsi" w:cstheme="minorHAnsi"/>
        </w:rPr>
        <w:t xml:space="preserve">Faculty are </w:t>
      </w:r>
      <w:r w:rsidR="00D12E02">
        <w:rPr>
          <w:rFonts w:asciiTheme="minorHAnsi" w:hAnsiTheme="minorHAnsi" w:cstheme="minorHAnsi"/>
        </w:rPr>
        <w:t>expected</w:t>
      </w:r>
      <w:r w:rsidR="00D12E02" w:rsidRPr="001B74BA">
        <w:rPr>
          <w:rFonts w:asciiTheme="minorHAnsi" w:hAnsiTheme="minorHAnsi" w:cstheme="minorHAnsi"/>
        </w:rPr>
        <w:t xml:space="preserve"> </w:t>
      </w:r>
      <w:r w:rsidRPr="001B74BA">
        <w:rPr>
          <w:rFonts w:asciiTheme="minorHAnsi" w:hAnsiTheme="minorHAnsi" w:cstheme="minorHAnsi"/>
        </w:rPr>
        <w:t xml:space="preserve">to seek other sources of support for </w:t>
      </w:r>
      <w:r w:rsidR="00D12E02">
        <w:rPr>
          <w:rFonts w:asciiTheme="minorHAnsi" w:hAnsiTheme="minorHAnsi" w:cstheme="minorHAnsi"/>
        </w:rPr>
        <w:t>travel expenses that exceed typical departmental support</w:t>
      </w:r>
      <w:r w:rsidRPr="001B74BA">
        <w:rPr>
          <w:rFonts w:asciiTheme="minorHAnsi" w:hAnsiTheme="minorHAnsi" w:cstheme="minorHAnsi"/>
        </w:rPr>
        <w:t>.</w:t>
      </w:r>
      <w:r w:rsidRPr="001B74BA">
        <w:rPr>
          <w:rFonts w:asciiTheme="minorHAnsi" w:hAnsiTheme="minorHAnsi" w:cstheme="minorHAnsi"/>
        </w:rPr>
        <w:br/>
      </w:r>
    </w:p>
    <w:p w:rsidR="006C67D9" w:rsidRDefault="006C67D9" w:rsidP="00D12E02">
      <w:pPr>
        <w:pStyle w:val="ListParagraph"/>
        <w:numPr>
          <w:ilvl w:val="0"/>
          <w:numId w:val="16"/>
        </w:numPr>
        <w:autoSpaceDE w:val="0"/>
        <w:autoSpaceDN w:val="0"/>
        <w:adjustRightInd w:val="0"/>
        <w:spacing w:line="235" w:lineRule="auto"/>
        <w:rPr>
          <w:rFonts w:asciiTheme="minorHAnsi" w:hAnsiTheme="minorHAnsi" w:cstheme="minorHAnsi"/>
          <w:spacing w:val="-6"/>
        </w:rPr>
      </w:pPr>
      <w:r w:rsidRPr="001B74BA">
        <w:rPr>
          <w:rFonts w:asciiTheme="minorHAnsi" w:hAnsiTheme="minorHAnsi" w:cstheme="minorHAnsi"/>
        </w:rPr>
        <w:t>No department funds will be used to reimburse for alcoholic beverages purchased while traveling.</w:t>
      </w:r>
      <w:r w:rsidRPr="00D251FC">
        <w:rPr>
          <w:rFonts w:asciiTheme="minorHAnsi" w:hAnsiTheme="minorHAnsi" w:cstheme="minorHAnsi"/>
        </w:rPr>
        <w:br/>
      </w:r>
    </w:p>
    <w:p w:rsidR="00D12E02" w:rsidRPr="00D251FC" w:rsidRDefault="00D12E02" w:rsidP="00D251FC">
      <w:pPr>
        <w:autoSpaceDE w:val="0"/>
        <w:autoSpaceDN w:val="0"/>
        <w:adjustRightInd w:val="0"/>
        <w:spacing w:line="235" w:lineRule="auto"/>
        <w:ind w:left="360"/>
        <w:rPr>
          <w:rFonts w:asciiTheme="minorHAnsi" w:hAnsiTheme="minorHAnsi" w:cstheme="minorHAnsi"/>
          <w:spacing w:val="-6"/>
          <w:u w:val="single"/>
        </w:rPr>
      </w:pPr>
      <w:r>
        <w:rPr>
          <w:rFonts w:asciiTheme="minorHAnsi" w:hAnsiTheme="minorHAnsi" w:cstheme="minorHAnsi"/>
          <w:spacing w:val="-6"/>
          <w:u w:val="single"/>
        </w:rPr>
        <w:t>Procedures</w:t>
      </w:r>
      <w:r w:rsidR="00E6650E">
        <w:rPr>
          <w:rFonts w:asciiTheme="minorHAnsi" w:hAnsiTheme="minorHAnsi" w:cstheme="minorHAnsi"/>
          <w:spacing w:val="-6"/>
          <w:u w:val="single"/>
        </w:rPr>
        <w:br/>
      </w:r>
    </w:p>
    <w:p w:rsidR="006C67D9" w:rsidRPr="00D251FC" w:rsidRDefault="00D12E02" w:rsidP="00D251FC">
      <w:pPr>
        <w:pStyle w:val="ListParagraph"/>
        <w:numPr>
          <w:ilvl w:val="0"/>
          <w:numId w:val="17"/>
        </w:numPr>
        <w:autoSpaceDE w:val="0"/>
        <w:autoSpaceDN w:val="0"/>
        <w:adjustRightInd w:val="0"/>
        <w:spacing w:line="235" w:lineRule="auto"/>
        <w:rPr>
          <w:rFonts w:asciiTheme="minorHAnsi" w:hAnsiTheme="minorHAnsi" w:cstheme="minorHAnsi"/>
        </w:rPr>
      </w:pPr>
      <w:r>
        <w:rPr>
          <w:rFonts w:asciiTheme="minorHAnsi" w:hAnsiTheme="minorHAnsi" w:cstheme="minorHAnsi"/>
        </w:rPr>
        <w:t xml:space="preserve">For all business travel, submit an email travel request to the department head no later than four weeks prior to the trip. </w:t>
      </w:r>
      <w:r w:rsidR="0057550D">
        <w:rPr>
          <w:rFonts w:asciiTheme="minorHAnsi" w:hAnsiTheme="minorHAnsi" w:cstheme="minorHAnsi"/>
        </w:rPr>
        <w:t xml:space="preserve">Please copy the administrative staff person assigned to help facilitate travel reimbursements, Kristine Hughes (khughes@tamu.edu). </w:t>
      </w:r>
      <w:r>
        <w:rPr>
          <w:rFonts w:asciiTheme="minorHAnsi" w:hAnsiTheme="minorHAnsi" w:cstheme="minorHAnsi"/>
        </w:rPr>
        <w:t>Please include the following information</w:t>
      </w:r>
      <w:r w:rsidR="006C67D9" w:rsidRPr="00D251FC">
        <w:rPr>
          <w:rFonts w:asciiTheme="minorHAnsi" w:hAnsiTheme="minorHAnsi" w:cstheme="minorHAnsi"/>
        </w:rPr>
        <w:t>:</w:t>
      </w:r>
      <w:r w:rsidR="00AE2D54" w:rsidRPr="00D251FC">
        <w:rPr>
          <w:rFonts w:asciiTheme="minorHAnsi" w:hAnsiTheme="minorHAnsi" w:cstheme="minorHAnsi"/>
        </w:rPr>
        <w:br/>
      </w:r>
    </w:p>
    <w:p w:rsidR="00D12E02" w:rsidRDefault="006C67D9" w:rsidP="00D251FC">
      <w:pPr>
        <w:pStyle w:val="ListParagraph"/>
        <w:numPr>
          <w:ilvl w:val="1"/>
          <w:numId w:val="17"/>
        </w:numPr>
        <w:autoSpaceDE w:val="0"/>
        <w:autoSpaceDN w:val="0"/>
        <w:adjustRightInd w:val="0"/>
        <w:spacing w:line="235" w:lineRule="auto"/>
        <w:rPr>
          <w:rFonts w:asciiTheme="minorHAnsi" w:hAnsiTheme="minorHAnsi" w:cstheme="minorHAnsi"/>
        </w:rPr>
      </w:pPr>
      <w:r w:rsidRPr="001B74BA">
        <w:rPr>
          <w:rFonts w:asciiTheme="minorHAnsi" w:hAnsiTheme="minorHAnsi" w:cstheme="minorHAnsi"/>
        </w:rPr>
        <w:t>The title of the conference</w:t>
      </w:r>
      <w:r w:rsidR="00D12E02">
        <w:rPr>
          <w:rFonts w:asciiTheme="minorHAnsi" w:hAnsiTheme="minorHAnsi" w:cstheme="minorHAnsi"/>
        </w:rPr>
        <w:t xml:space="preserve"> or other venue at which you will present your research</w:t>
      </w:r>
    </w:p>
    <w:p w:rsidR="006C67D9" w:rsidRPr="00D251FC" w:rsidRDefault="00D12E02" w:rsidP="00D251FC">
      <w:pPr>
        <w:pStyle w:val="ListParagraph"/>
        <w:numPr>
          <w:ilvl w:val="1"/>
          <w:numId w:val="17"/>
        </w:numPr>
        <w:autoSpaceDE w:val="0"/>
        <w:autoSpaceDN w:val="0"/>
        <w:adjustRightInd w:val="0"/>
        <w:spacing w:line="235" w:lineRule="auto"/>
        <w:rPr>
          <w:rFonts w:asciiTheme="minorHAnsi" w:hAnsiTheme="minorHAnsi" w:cstheme="minorHAnsi"/>
        </w:rPr>
      </w:pPr>
      <w:r>
        <w:rPr>
          <w:rFonts w:asciiTheme="minorHAnsi" w:hAnsiTheme="minorHAnsi" w:cstheme="minorHAnsi"/>
        </w:rPr>
        <w:t>The dates and location of the conference</w:t>
      </w:r>
    </w:p>
    <w:p w:rsidR="006C67D9" w:rsidRPr="001B74BA" w:rsidRDefault="006C67D9" w:rsidP="00D251FC">
      <w:pPr>
        <w:pStyle w:val="ListParagraph"/>
        <w:numPr>
          <w:ilvl w:val="1"/>
          <w:numId w:val="17"/>
        </w:numPr>
        <w:autoSpaceDE w:val="0"/>
        <w:autoSpaceDN w:val="0"/>
        <w:adjustRightInd w:val="0"/>
        <w:spacing w:line="235" w:lineRule="auto"/>
        <w:rPr>
          <w:rFonts w:asciiTheme="minorHAnsi" w:hAnsiTheme="minorHAnsi" w:cstheme="minorHAnsi"/>
          <w:spacing w:val="-6"/>
        </w:rPr>
      </w:pPr>
      <w:r w:rsidRPr="001B74BA">
        <w:rPr>
          <w:rFonts w:asciiTheme="minorHAnsi" w:hAnsiTheme="minorHAnsi" w:cstheme="minorHAnsi"/>
        </w:rPr>
        <w:t>The title of your presentation</w:t>
      </w:r>
    </w:p>
    <w:p w:rsidR="006C67D9" w:rsidRPr="001B74BA" w:rsidRDefault="006C67D9" w:rsidP="00D251FC">
      <w:pPr>
        <w:pStyle w:val="ListParagraph"/>
        <w:numPr>
          <w:ilvl w:val="1"/>
          <w:numId w:val="17"/>
        </w:numPr>
        <w:autoSpaceDE w:val="0"/>
        <w:autoSpaceDN w:val="0"/>
        <w:adjustRightInd w:val="0"/>
        <w:spacing w:line="235" w:lineRule="auto"/>
        <w:rPr>
          <w:rFonts w:asciiTheme="minorHAnsi" w:hAnsiTheme="minorHAnsi" w:cstheme="minorHAnsi"/>
          <w:spacing w:val="-6"/>
        </w:rPr>
      </w:pPr>
      <w:r w:rsidRPr="001B74BA">
        <w:rPr>
          <w:rFonts w:asciiTheme="minorHAnsi" w:hAnsiTheme="minorHAnsi" w:cstheme="minorHAnsi"/>
        </w:rPr>
        <w:t>A clear indication of whether your presentation</w:t>
      </w:r>
      <w:r w:rsidR="00D12E02">
        <w:rPr>
          <w:rFonts w:asciiTheme="minorHAnsi" w:hAnsiTheme="minorHAnsi" w:cstheme="minorHAnsi"/>
        </w:rPr>
        <w:t xml:space="preserve"> is a keynote address, other invited presentation, or was selected through a </w:t>
      </w:r>
      <w:r w:rsidRPr="001B74BA">
        <w:rPr>
          <w:rFonts w:asciiTheme="minorHAnsi" w:hAnsiTheme="minorHAnsi" w:cstheme="minorHAnsi"/>
        </w:rPr>
        <w:t>competitively refereed process.</w:t>
      </w:r>
    </w:p>
    <w:p w:rsidR="006C67D9" w:rsidRPr="001B74BA" w:rsidRDefault="006C67D9" w:rsidP="00D251FC">
      <w:pPr>
        <w:pStyle w:val="ListParagraph"/>
        <w:numPr>
          <w:ilvl w:val="1"/>
          <w:numId w:val="17"/>
        </w:numPr>
        <w:autoSpaceDE w:val="0"/>
        <w:autoSpaceDN w:val="0"/>
        <w:adjustRightInd w:val="0"/>
        <w:spacing w:line="235" w:lineRule="auto"/>
        <w:rPr>
          <w:rFonts w:asciiTheme="minorHAnsi" w:hAnsiTheme="minorHAnsi" w:cstheme="minorHAnsi"/>
          <w:spacing w:val="-6"/>
        </w:rPr>
      </w:pPr>
      <w:r w:rsidRPr="001B74BA">
        <w:rPr>
          <w:rFonts w:asciiTheme="minorHAnsi" w:hAnsiTheme="minorHAnsi" w:cstheme="minorHAnsi"/>
        </w:rPr>
        <w:t>The dates and location of the conference.</w:t>
      </w:r>
    </w:p>
    <w:p w:rsidR="006C67D9" w:rsidRPr="00D251FC" w:rsidRDefault="0057550D" w:rsidP="00D251FC">
      <w:pPr>
        <w:pStyle w:val="ListParagraph"/>
        <w:numPr>
          <w:ilvl w:val="1"/>
          <w:numId w:val="17"/>
        </w:numPr>
        <w:autoSpaceDE w:val="0"/>
        <w:autoSpaceDN w:val="0"/>
        <w:adjustRightInd w:val="0"/>
        <w:spacing w:line="235" w:lineRule="auto"/>
        <w:rPr>
          <w:rFonts w:asciiTheme="minorHAnsi" w:hAnsiTheme="minorHAnsi" w:cstheme="minorHAnsi"/>
          <w:spacing w:val="-6"/>
        </w:rPr>
      </w:pPr>
      <w:r>
        <w:rPr>
          <w:rFonts w:asciiTheme="minorHAnsi" w:hAnsiTheme="minorHAnsi" w:cstheme="minorHAnsi"/>
        </w:rPr>
        <w:t>Whether you will request support for your trip from the Department and, if so, what your e</w:t>
      </w:r>
      <w:r w:rsidR="006C67D9" w:rsidRPr="001B74BA">
        <w:rPr>
          <w:rFonts w:asciiTheme="minorHAnsi" w:hAnsiTheme="minorHAnsi" w:cstheme="minorHAnsi"/>
        </w:rPr>
        <w:t xml:space="preserve">stimated expenses </w:t>
      </w:r>
      <w:r>
        <w:rPr>
          <w:rFonts w:asciiTheme="minorHAnsi" w:hAnsiTheme="minorHAnsi" w:cstheme="minorHAnsi"/>
        </w:rPr>
        <w:t xml:space="preserve">are </w:t>
      </w:r>
      <w:r w:rsidR="006C67D9" w:rsidRPr="001B74BA">
        <w:rPr>
          <w:rFonts w:asciiTheme="minorHAnsi" w:hAnsiTheme="minorHAnsi" w:cstheme="minorHAnsi"/>
        </w:rPr>
        <w:t>(including airfare, ground transportation, lodging, conference registration, and meals).</w:t>
      </w:r>
      <w:r>
        <w:rPr>
          <w:rFonts w:asciiTheme="minorHAnsi" w:hAnsiTheme="minorHAnsi" w:cstheme="minorHAnsi"/>
        </w:rPr>
        <w:br/>
      </w:r>
    </w:p>
    <w:p w:rsidR="00D251FC" w:rsidRPr="00D251FC" w:rsidRDefault="0057550D" w:rsidP="00D251FC">
      <w:pPr>
        <w:pStyle w:val="ListParagraph"/>
        <w:numPr>
          <w:ilvl w:val="0"/>
          <w:numId w:val="17"/>
        </w:numPr>
        <w:autoSpaceDE w:val="0"/>
        <w:autoSpaceDN w:val="0"/>
        <w:adjustRightInd w:val="0"/>
        <w:spacing w:line="235" w:lineRule="auto"/>
        <w:rPr>
          <w:rFonts w:asciiTheme="minorHAnsi" w:hAnsiTheme="minorHAnsi" w:cstheme="minorHAnsi"/>
          <w:spacing w:val="-6"/>
        </w:rPr>
      </w:pPr>
      <w:r>
        <w:rPr>
          <w:rFonts w:asciiTheme="minorHAnsi" w:hAnsiTheme="minorHAnsi" w:cstheme="minorHAnsi"/>
        </w:rPr>
        <w:t xml:space="preserve">If the </w:t>
      </w:r>
      <w:r w:rsidRPr="00D251FC">
        <w:rPr>
          <w:rFonts w:asciiTheme="minorHAnsi" w:hAnsiTheme="minorHAnsi" w:cstheme="minorHAnsi"/>
        </w:rPr>
        <w:t>Head approves your email travel request, you are expected to submit a travel request through the online Concur system for final approval. This system is available through the TAMU SSO System.</w:t>
      </w:r>
      <w:r w:rsidR="00D251FC" w:rsidRPr="00D251FC">
        <w:rPr>
          <w:rFonts w:asciiTheme="minorHAnsi" w:hAnsiTheme="minorHAnsi" w:cstheme="minorHAnsi"/>
        </w:rPr>
        <w:br/>
      </w:r>
    </w:p>
    <w:p w:rsidR="0057550D" w:rsidRPr="00D251FC" w:rsidRDefault="00BF41CB" w:rsidP="00D251FC">
      <w:pPr>
        <w:pStyle w:val="ListParagraph"/>
        <w:numPr>
          <w:ilvl w:val="0"/>
          <w:numId w:val="17"/>
        </w:numPr>
        <w:rPr>
          <w:rFonts w:asciiTheme="minorHAnsi" w:hAnsiTheme="minorHAnsi"/>
        </w:rPr>
      </w:pPr>
      <w:r>
        <w:rPr>
          <w:rFonts w:asciiTheme="minorHAnsi" w:hAnsiTheme="minorHAnsi"/>
        </w:rPr>
        <w:t>R</w:t>
      </w:r>
      <w:r w:rsidR="00D251FC" w:rsidRPr="00D251FC">
        <w:rPr>
          <w:rFonts w:asciiTheme="minorHAnsi" w:hAnsiTheme="minorHAnsi"/>
        </w:rPr>
        <w:t>equests for reimbursement of expenses must be completed within the fiscal year (Sep. 1</w:t>
      </w:r>
      <w:r w:rsidR="00D251FC" w:rsidRPr="00D251FC">
        <w:rPr>
          <w:rFonts w:asciiTheme="minorHAnsi" w:hAnsiTheme="minorHAnsi"/>
        </w:rPr>
        <w:softHyphen/>
        <w:t xml:space="preserve">–Aug. 31) in which the expenses are incurred. In order to ensure that requests are fulfilled, the Department of Philosophy requires that you </w:t>
      </w:r>
      <w:r>
        <w:rPr>
          <w:rFonts w:asciiTheme="minorHAnsi" w:hAnsiTheme="minorHAnsi"/>
        </w:rPr>
        <w:t xml:space="preserve">complete all approval processes and </w:t>
      </w:r>
      <w:r w:rsidR="00D251FC" w:rsidRPr="00D251FC">
        <w:rPr>
          <w:rFonts w:asciiTheme="minorHAnsi" w:hAnsiTheme="minorHAnsi"/>
        </w:rPr>
        <w:t xml:space="preserve">submit requests for reimbursement with all documentation necessary for processing to the appropriate departmental staff person by Aug. 1. If your request concerns expenses that will be incurred between Aug. 1 and Aug. 31, please consult with Ms. </w:t>
      </w:r>
      <w:proofErr w:type="spellStart"/>
      <w:r w:rsidR="00D251FC" w:rsidRPr="00D251FC">
        <w:rPr>
          <w:rFonts w:asciiTheme="minorHAnsi" w:hAnsiTheme="minorHAnsi"/>
        </w:rPr>
        <w:t>Bosley</w:t>
      </w:r>
      <w:proofErr w:type="spellEnd"/>
      <w:r w:rsidR="00D251FC" w:rsidRPr="00D251FC">
        <w:rPr>
          <w:rFonts w:asciiTheme="minorHAnsi" w:hAnsiTheme="minorHAnsi"/>
        </w:rPr>
        <w:t xml:space="preserve"> as soon as you become aware of the matter.</w:t>
      </w:r>
      <w:r w:rsidR="0057550D" w:rsidRPr="00D251FC">
        <w:rPr>
          <w:rFonts w:asciiTheme="minorHAnsi" w:hAnsiTheme="minorHAnsi" w:cstheme="minorHAnsi"/>
        </w:rPr>
        <w:br/>
      </w:r>
    </w:p>
    <w:p w:rsidR="0057550D" w:rsidRPr="00D251FC" w:rsidRDefault="0057550D" w:rsidP="00D251FC">
      <w:pPr>
        <w:autoSpaceDE w:val="0"/>
        <w:autoSpaceDN w:val="0"/>
        <w:adjustRightInd w:val="0"/>
        <w:spacing w:line="235" w:lineRule="auto"/>
        <w:ind w:left="720"/>
        <w:rPr>
          <w:rFonts w:asciiTheme="minorHAnsi" w:hAnsiTheme="minorHAnsi" w:cstheme="minorHAnsi"/>
          <w:spacing w:val="-6"/>
        </w:rPr>
      </w:pPr>
    </w:p>
    <w:p w:rsidR="00AE2D54" w:rsidRPr="00D251FC" w:rsidRDefault="00AE2D54" w:rsidP="00D251FC">
      <w:pPr>
        <w:ind w:left="720"/>
        <w:rPr>
          <w:rFonts w:asciiTheme="minorHAnsi" w:hAnsiTheme="minorHAnsi"/>
        </w:rPr>
      </w:pPr>
    </w:p>
    <w:sectPr w:rsidR="00AE2D54" w:rsidRPr="00D251FC" w:rsidSect="00BF62C6">
      <w:headerReference w:type="default" r:id="rId8"/>
      <w:footerReference w:type="default" r:id="rId9"/>
      <w:headerReference w:type="first" r:id="rId10"/>
      <w:footerReference w:type="first" r:id="rId11"/>
      <w:type w:val="continuous"/>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54A" w:rsidRDefault="00C9654A" w:rsidP="00461BCC">
      <w:r>
        <w:separator/>
      </w:r>
    </w:p>
  </w:endnote>
  <w:endnote w:type="continuationSeparator" w:id="0">
    <w:p w:rsidR="00C9654A" w:rsidRDefault="00C9654A" w:rsidP="0046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74" w:rsidRPr="009652E4" w:rsidRDefault="00F75074" w:rsidP="004660EB">
    <w:pPr>
      <w:pStyle w:val="Footer"/>
      <w:ind w:left="-540"/>
      <w:jc w:val="right"/>
      <w:rPr>
        <w:rFonts w:ascii="Arial" w:hAnsi="Arial" w:cs="Arial"/>
        <w:color w:val="808080"/>
        <w:sz w:val="16"/>
        <w:szCs w:val="16"/>
      </w:rPr>
    </w:pPr>
    <w:r w:rsidRPr="004660EB">
      <w:rPr>
        <w:rFonts w:ascii="Arial" w:hAnsi="Arial" w:cs="Arial"/>
        <w:color w:val="808080"/>
        <w:sz w:val="16"/>
        <w:szCs w:val="16"/>
      </w:rPr>
      <w:fldChar w:fldCharType="begin"/>
    </w:r>
    <w:r w:rsidRPr="004660EB">
      <w:rPr>
        <w:rFonts w:ascii="Arial" w:hAnsi="Arial" w:cs="Arial"/>
        <w:color w:val="808080"/>
        <w:sz w:val="16"/>
        <w:szCs w:val="16"/>
      </w:rPr>
      <w:instrText xml:space="preserve"> PAGE   \* MERGEFORMAT </w:instrText>
    </w:r>
    <w:r w:rsidRPr="004660EB">
      <w:rPr>
        <w:rFonts w:ascii="Arial" w:hAnsi="Arial" w:cs="Arial"/>
        <w:color w:val="808080"/>
        <w:sz w:val="16"/>
        <w:szCs w:val="16"/>
      </w:rPr>
      <w:fldChar w:fldCharType="separate"/>
    </w:r>
    <w:r w:rsidR="00E6650E">
      <w:rPr>
        <w:rFonts w:ascii="Arial" w:hAnsi="Arial" w:cs="Arial"/>
        <w:noProof/>
        <w:color w:val="808080"/>
        <w:sz w:val="16"/>
        <w:szCs w:val="16"/>
      </w:rPr>
      <w:t>2</w:t>
    </w:r>
    <w:r w:rsidRPr="004660EB">
      <w:rPr>
        <w:rFonts w:ascii="Arial" w:hAnsi="Arial" w:cs="Arial"/>
        <w:noProof/>
        <w:color w:val="808080"/>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7D9" w:rsidRDefault="006C67D9" w:rsidP="006C67D9">
    <w:pPr>
      <w:pStyle w:val="Footer"/>
      <w:tabs>
        <w:tab w:val="clear" w:pos="9360"/>
        <w:tab w:val="right" w:pos="10080"/>
      </w:tabs>
      <w:ind w:left="-540"/>
      <w:rPr>
        <w:rFonts w:ascii="Arial" w:hAnsi="Arial" w:cs="Arial"/>
        <w:color w:val="500000"/>
        <w:sz w:val="16"/>
        <w:szCs w:val="16"/>
      </w:rPr>
    </w:pPr>
    <w:r>
      <w:rPr>
        <w:rFonts w:ascii="Arial" w:hAnsi="Arial" w:cs="Arial"/>
        <w:color w:val="500000"/>
        <w:sz w:val="16"/>
        <w:szCs w:val="16"/>
      </w:rPr>
      <w:tab/>
    </w:r>
    <w:r>
      <w:rPr>
        <w:rFonts w:ascii="Arial" w:hAnsi="Arial" w:cs="Arial"/>
        <w:color w:val="500000"/>
        <w:sz w:val="16"/>
        <w:szCs w:val="16"/>
      </w:rPr>
      <w:tab/>
      <w:t xml:space="preserve">Updated </w:t>
    </w:r>
    <w:r w:rsidR="0072081E">
      <w:rPr>
        <w:rFonts w:ascii="Arial" w:hAnsi="Arial" w:cs="Arial"/>
        <w:color w:val="500000"/>
        <w:sz w:val="16"/>
        <w:szCs w:val="16"/>
      </w:rPr>
      <w:t>December</w:t>
    </w:r>
    <w:r w:rsidR="0057550D">
      <w:rPr>
        <w:rFonts w:ascii="Arial" w:hAnsi="Arial" w:cs="Arial"/>
        <w:color w:val="500000"/>
        <w:sz w:val="16"/>
        <w:szCs w:val="16"/>
      </w:rPr>
      <w:t xml:space="preserve"> </w:t>
    </w:r>
    <w:r>
      <w:rPr>
        <w:rFonts w:ascii="Arial" w:hAnsi="Arial" w:cs="Arial"/>
        <w:color w:val="500000"/>
        <w:sz w:val="16"/>
        <w:szCs w:val="16"/>
      </w:rPr>
      <w:t>2017</w:t>
    </w:r>
  </w:p>
  <w:p w:rsidR="00F75074" w:rsidRPr="00B40D13" w:rsidRDefault="00F75074" w:rsidP="006C67D9">
    <w:pPr>
      <w:pStyle w:val="Footer"/>
      <w:tabs>
        <w:tab w:val="clear" w:pos="9360"/>
        <w:tab w:val="right" w:pos="10080"/>
      </w:tabs>
      <w:ind w:left="-540"/>
      <w:rPr>
        <w:rFonts w:ascii="Arial" w:hAnsi="Arial" w:cs="Arial"/>
        <w:color w:val="500000"/>
        <w:sz w:val="16"/>
        <w:szCs w:val="16"/>
      </w:rPr>
    </w:pPr>
    <w:r w:rsidRPr="00B40D13">
      <w:rPr>
        <w:rFonts w:ascii="Arial" w:hAnsi="Arial" w:cs="Arial"/>
        <w:color w:val="500000"/>
        <w:sz w:val="16"/>
        <w:szCs w:val="16"/>
      </w:rPr>
      <w:tab/>
    </w:r>
    <w:r w:rsidRPr="00B40D13">
      <w:rPr>
        <w:rFonts w:ascii="Arial" w:hAnsi="Arial" w:cs="Arial"/>
        <w:color w:val="500000"/>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54A" w:rsidRDefault="00C9654A" w:rsidP="00461BCC">
      <w:r>
        <w:separator/>
      </w:r>
    </w:p>
  </w:footnote>
  <w:footnote w:type="continuationSeparator" w:id="0">
    <w:p w:rsidR="00C9654A" w:rsidRDefault="00C9654A" w:rsidP="00461B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54" w:rsidRPr="00E20954" w:rsidRDefault="00E20954" w:rsidP="00E20954">
    <w:pPr>
      <w:pStyle w:val="Header"/>
      <w:jc w:val="right"/>
      <w:rPr>
        <w:rFonts w:ascii="Times New Roman" w:hAnsi="Times New Roman"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74" w:rsidRDefault="00F75074" w:rsidP="00BD5D33">
    <w:pPr>
      <w:pStyle w:val="Header"/>
      <w:tabs>
        <w:tab w:val="clear" w:pos="9360"/>
        <w:tab w:val="right" w:pos="10080"/>
      </w:tabs>
      <w:ind w:left="-720"/>
    </w:pPr>
    <w:r>
      <w:rPr>
        <w:rFonts w:ascii="Arial" w:hAnsi="Arial" w:cs="Arial"/>
        <w:b/>
        <w:bCs/>
        <w:color w:val="632423"/>
        <w:sz w:val="18"/>
      </w:rPr>
      <w:tab/>
    </w:r>
    <w:r>
      <w:rPr>
        <w:rFonts w:ascii="Arial" w:hAnsi="Arial" w:cs="Arial"/>
        <w:b/>
        <w:bCs/>
        <w:color w:val="632423"/>
        <w:sz w:val="18"/>
      </w:rPr>
      <w:tab/>
    </w:r>
    <w:r>
      <w:rPr>
        <w:noProof/>
      </w:rPr>
      <w:drawing>
        <wp:anchor distT="0" distB="0" distL="114300" distR="114300" simplePos="0" relativeHeight="251657728" behindDoc="0" locked="0" layoutInCell="1" allowOverlap="1" wp14:anchorId="77A1D7E0" wp14:editId="16E3A038">
          <wp:simplePos x="0" y="0"/>
          <wp:positionH relativeFrom="page">
            <wp:posOffset>5486400</wp:posOffset>
          </wp:positionH>
          <wp:positionV relativeFrom="page">
            <wp:posOffset>457200</wp:posOffset>
          </wp:positionV>
          <wp:extent cx="1818696" cy="457200"/>
          <wp:effectExtent l="0" t="0" r="0" b="0"/>
          <wp:wrapSquare wrapText="bothSides"/>
          <wp:docPr id="5" name="Picture 5" descr="ph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696"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271284"/>
    <w:multiLevelType w:val="hybridMultilevel"/>
    <w:tmpl w:val="1A78D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F75A96"/>
    <w:multiLevelType w:val="hybridMultilevel"/>
    <w:tmpl w:val="0B8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E304A"/>
    <w:multiLevelType w:val="multilevel"/>
    <w:tmpl w:val="AC7C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B746F"/>
    <w:multiLevelType w:val="hybridMultilevel"/>
    <w:tmpl w:val="3982A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44B23"/>
    <w:multiLevelType w:val="hybridMultilevel"/>
    <w:tmpl w:val="3A62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F40B9"/>
    <w:multiLevelType w:val="hybridMultilevel"/>
    <w:tmpl w:val="56AA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569F0"/>
    <w:multiLevelType w:val="multilevel"/>
    <w:tmpl w:val="B90450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B7F6CCC"/>
    <w:multiLevelType w:val="multilevel"/>
    <w:tmpl w:val="1CDA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625CE"/>
    <w:multiLevelType w:val="hybridMultilevel"/>
    <w:tmpl w:val="FE2695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B247B2"/>
    <w:multiLevelType w:val="multilevel"/>
    <w:tmpl w:val="9AA8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41305"/>
    <w:multiLevelType w:val="hybridMultilevel"/>
    <w:tmpl w:val="B57E4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86704A"/>
    <w:multiLevelType w:val="multilevel"/>
    <w:tmpl w:val="50E4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0D3B45"/>
    <w:multiLevelType w:val="multilevel"/>
    <w:tmpl w:val="2228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5E7AA7"/>
    <w:multiLevelType w:val="hybridMultilevel"/>
    <w:tmpl w:val="61DE1D14"/>
    <w:lvl w:ilvl="0" w:tplc="0409000F">
      <w:start w:val="1"/>
      <w:numFmt w:val="decimal"/>
      <w:lvlText w:val="%1."/>
      <w:lvlJc w:val="left"/>
      <w:pPr>
        <w:ind w:left="720" w:hanging="360"/>
      </w:pPr>
      <w:rPr>
        <w:rFonts w:hint="default"/>
      </w:rPr>
    </w:lvl>
    <w:lvl w:ilvl="1" w:tplc="0FD23448">
      <w:start w:val="1"/>
      <w:numFmt w:val="lowerLetter"/>
      <w:lvlText w:val="%2."/>
      <w:lvlJc w:val="left"/>
      <w:pPr>
        <w:ind w:left="1440" w:hanging="360"/>
      </w:pPr>
      <w:rPr>
        <w:rFonts w:asciiTheme="minorHAnsi" w:eastAsia="Calibri"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565D7E"/>
    <w:multiLevelType w:val="hybridMultilevel"/>
    <w:tmpl w:val="C6E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E59A5"/>
    <w:multiLevelType w:val="hybridMultilevel"/>
    <w:tmpl w:val="AE407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E9602E2"/>
    <w:multiLevelType w:val="multilevel"/>
    <w:tmpl w:val="75E6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8"/>
  </w:num>
  <w:num w:numId="4">
    <w:abstractNumId w:val="9"/>
  </w:num>
  <w:num w:numId="5">
    <w:abstractNumId w:val="7"/>
  </w:num>
  <w:num w:numId="6">
    <w:abstractNumId w:val="11"/>
  </w:num>
  <w:num w:numId="7">
    <w:abstractNumId w:val="16"/>
  </w:num>
  <w:num w:numId="8">
    <w:abstractNumId w:val="13"/>
  </w:num>
  <w:num w:numId="9">
    <w:abstractNumId w:val="3"/>
  </w:num>
  <w:num w:numId="10">
    <w:abstractNumId w:val="14"/>
  </w:num>
  <w:num w:numId="11">
    <w:abstractNumId w:val="4"/>
  </w:num>
  <w:num w:numId="12">
    <w:abstractNumId w:val="6"/>
  </w:num>
  <w:num w:numId="13">
    <w:abstractNumId w:val="8"/>
  </w:num>
  <w:num w:numId="14">
    <w:abstractNumId w:val="17"/>
  </w:num>
  <w:num w:numId="15">
    <w:abstractNumId w:val="12"/>
  </w:num>
  <w:num w:numId="16">
    <w:abstractNumId w:val="15"/>
  </w:num>
  <w:num w:numId="17">
    <w:abstractNumId w:val="10"/>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CC"/>
    <w:rsid w:val="000151EB"/>
    <w:rsid w:val="0001775D"/>
    <w:rsid w:val="00033923"/>
    <w:rsid w:val="00037FD5"/>
    <w:rsid w:val="00040782"/>
    <w:rsid w:val="00043A0E"/>
    <w:rsid w:val="00045CE5"/>
    <w:rsid w:val="00054FB6"/>
    <w:rsid w:val="00056776"/>
    <w:rsid w:val="000759F0"/>
    <w:rsid w:val="0007666C"/>
    <w:rsid w:val="00090FE9"/>
    <w:rsid w:val="00097406"/>
    <w:rsid w:val="000A618B"/>
    <w:rsid w:val="000F32BD"/>
    <w:rsid w:val="0010535E"/>
    <w:rsid w:val="0013053A"/>
    <w:rsid w:val="00140834"/>
    <w:rsid w:val="00165235"/>
    <w:rsid w:val="001B2F70"/>
    <w:rsid w:val="001B74BA"/>
    <w:rsid w:val="0021278C"/>
    <w:rsid w:val="002465F9"/>
    <w:rsid w:val="002578EE"/>
    <w:rsid w:val="00286643"/>
    <w:rsid w:val="002A4FD9"/>
    <w:rsid w:val="002D4374"/>
    <w:rsid w:val="002D47C5"/>
    <w:rsid w:val="002F60F6"/>
    <w:rsid w:val="00305842"/>
    <w:rsid w:val="003118ED"/>
    <w:rsid w:val="0035385D"/>
    <w:rsid w:val="0039760F"/>
    <w:rsid w:val="003A412A"/>
    <w:rsid w:val="003C5A1D"/>
    <w:rsid w:val="003E68D0"/>
    <w:rsid w:val="00403E93"/>
    <w:rsid w:val="00406615"/>
    <w:rsid w:val="00407C05"/>
    <w:rsid w:val="00413818"/>
    <w:rsid w:val="00455C1A"/>
    <w:rsid w:val="0046061B"/>
    <w:rsid w:val="004606D1"/>
    <w:rsid w:val="00461BCC"/>
    <w:rsid w:val="004660EB"/>
    <w:rsid w:val="004A4ABD"/>
    <w:rsid w:val="004D7CB8"/>
    <w:rsid w:val="0050294F"/>
    <w:rsid w:val="00516EBF"/>
    <w:rsid w:val="00526439"/>
    <w:rsid w:val="00542CF0"/>
    <w:rsid w:val="0055077A"/>
    <w:rsid w:val="0057550D"/>
    <w:rsid w:val="0059328E"/>
    <w:rsid w:val="005C2D3C"/>
    <w:rsid w:val="005C5686"/>
    <w:rsid w:val="005C7F1E"/>
    <w:rsid w:val="005F1B62"/>
    <w:rsid w:val="006647F3"/>
    <w:rsid w:val="006855BE"/>
    <w:rsid w:val="006C67D9"/>
    <w:rsid w:val="0072081E"/>
    <w:rsid w:val="00721073"/>
    <w:rsid w:val="0073382A"/>
    <w:rsid w:val="007432BE"/>
    <w:rsid w:val="007712E1"/>
    <w:rsid w:val="0079384D"/>
    <w:rsid w:val="00795F77"/>
    <w:rsid w:val="007A1AB7"/>
    <w:rsid w:val="007A7D11"/>
    <w:rsid w:val="007D2A85"/>
    <w:rsid w:val="00820C08"/>
    <w:rsid w:val="00837068"/>
    <w:rsid w:val="00841250"/>
    <w:rsid w:val="00871401"/>
    <w:rsid w:val="008741BB"/>
    <w:rsid w:val="008C7A38"/>
    <w:rsid w:val="008D2FAA"/>
    <w:rsid w:val="008F603C"/>
    <w:rsid w:val="008F6264"/>
    <w:rsid w:val="009652E4"/>
    <w:rsid w:val="009829AC"/>
    <w:rsid w:val="009D2653"/>
    <w:rsid w:val="00A726CF"/>
    <w:rsid w:val="00A843E6"/>
    <w:rsid w:val="00AE2D54"/>
    <w:rsid w:val="00B072DA"/>
    <w:rsid w:val="00B10F21"/>
    <w:rsid w:val="00B267AF"/>
    <w:rsid w:val="00B40D13"/>
    <w:rsid w:val="00B50D7C"/>
    <w:rsid w:val="00B63581"/>
    <w:rsid w:val="00B670D9"/>
    <w:rsid w:val="00B87FDC"/>
    <w:rsid w:val="00BD5D33"/>
    <w:rsid w:val="00BF41CB"/>
    <w:rsid w:val="00BF62C6"/>
    <w:rsid w:val="00C73FDD"/>
    <w:rsid w:val="00C82603"/>
    <w:rsid w:val="00C854F8"/>
    <w:rsid w:val="00C9654A"/>
    <w:rsid w:val="00C96927"/>
    <w:rsid w:val="00CB600C"/>
    <w:rsid w:val="00D12E02"/>
    <w:rsid w:val="00D251FC"/>
    <w:rsid w:val="00D42DC3"/>
    <w:rsid w:val="00D80F1A"/>
    <w:rsid w:val="00D839CC"/>
    <w:rsid w:val="00DB0F01"/>
    <w:rsid w:val="00DC461B"/>
    <w:rsid w:val="00DD33F1"/>
    <w:rsid w:val="00DF321D"/>
    <w:rsid w:val="00DF606E"/>
    <w:rsid w:val="00E016D6"/>
    <w:rsid w:val="00E20954"/>
    <w:rsid w:val="00E27A09"/>
    <w:rsid w:val="00E6650E"/>
    <w:rsid w:val="00E7349B"/>
    <w:rsid w:val="00E8327E"/>
    <w:rsid w:val="00E91ABC"/>
    <w:rsid w:val="00EA0AA5"/>
    <w:rsid w:val="00EA18AD"/>
    <w:rsid w:val="00EB2A64"/>
    <w:rsid w:val="00EB2F66"/>
    <w:rsid w:val="00EC30ED"/>
    <w:rsid w:val="00F54C84"/>
    <w:rsid w:val="00F75074"/>
    <w:rsid w:val="00F82453"/>
    <w:rsid w:val="00F82EEC"/>
    <w:rsid w:val="00F83AD7"/>
    <w:rsid w:val="00F85A60"/>
    <w:rsid w:val="00FC387A"/>
    <w:rsid w:val="00FD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0FD0DB"/>
  <w15:docId w15:val="{564BCA6D-80C5-4FDA-B366-C2C6B1B6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2603"/>
    <w:rPr>
      <w:rFonts w:ascii="Cambria" w:hAnsi="Cambria" w:cs="Calibri"/>
    </w:rPr>
  </w:style>
  <w:style w:type="paragraph" w:styleId="Heading2">
    <w:name w:val="heading 2"/>
    <w:basedOn w:val="Normal"/>
    <w:next w:val="Normal"/>
    <w:link w:val="Heading2Char"/>
    <w:uiPriority w:val="9"/>
    <w:unhideWhenUsed/>
    <w:qFormat/>
    <w:rsid w:val="00054F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61BCC"/>
    <w:rPr>
      <w:rFonts w:ascii="Tahoma" w:hAnsi="Tahoma" w:cs="Tahoma"/>
      <w:sz w:val="16"/>
      <w:szCs w:val="16"/>
    </w:rPr>
  </w:style>
  <w:style w:type="character" w:customStyle="1" w:styleId="BalloonTextChar">
    <w:name w:val="Balloon Text Char"/>
    <w:basedOn w:val="DefaultParagraphFont"/>
    <w:link w:val="BalloonText"/>
    <w:uiPriority w:val="99"/>
    <w:semiHidden/>
    <w:rsid w:val="00461BCC"/>
    <w:rPr>
      <w:rFonts w:ascii="Tahoma" w:hAnsi="Tahoma" w:cs="Tahoma"/>
      <w:sz w:val="16"/>
      <w:szCs w:val="16"/>
    </w:rPr>
  </w:style>
  <w:style w:type="paragraph" w:styleId="Header">
    <w:name w:val="header"/>
    <w:basedOn w:val="Normal"/>
    <w:link w:val="HeaderChar"/>
    <w:uiPriority w:val="99"/>
    <w:rsid w:val="00461BCC"/>
    <w:pPr>
      <w:tabs>
        <w:tab w:val="center" w:pos="4680"/>
        <w:tab w:val="right" w:pos="9360"/>
      </w:tabs>
    </w:pPr>
  </w:style>
  <w:style w:type="character" w:customStyle="1" w:styleId="HeaderChar">
    <w:name w:val="Header Char"/>
    <w:basedOn w:val="DefaultParagraphFont"/>
    <w:link w:val="Header"/>
    <w:uiPriority w:val="99"/>
    <w:rsid w:val="00461BCC"/>
  </w:style>
  <w:style w:type="paragraph" w:styleId="Footer">
    <w:name w:val="footer"/>
    <w:basedOn w:val="Normal"/>
    <w:link w:val="FooterChar"/>
    <w:uiPriority w:val="99"/>
    <w:rsid w:val="00461BCC"/>
    <w:pPr>
      <w:tabs>
        <w:tab w:val="center" w:pos="4680"/>
        <w:tab w:val="right" w:pos="9360"/>
      </w:tabs>
    </w:pPr>
  </w:style>
  <w:style w:type="character" w:customStyle="1" w:styleId="FooterChar">
    <w:name w:val="Footer Char"/>
    <w:basedOn w:val="DefaultParagraphFont"/>
    <w:link w:val="Footer"/>
    <w:uiPriority w:val="99"/>
    <w:rsid w:val="00461BCC"/>
  </w:style>
  <w:style w:type="paragraph" w:customStyle="1" w:styleId="Body">
    <w:name w:val="Body"/>
    <w:uiPriority w:val="99"/>
    <w:rsid w:val="002465F9"/>
    <w:rPr>
      <w:rFonts w:ascii="Helvetica" w:eastAsia="ヒラギノ角ゴ Pro W3" w:hAnsi="Helvetica" w:cs="Helvetica"/>
      <w:color w:val="000000"/>
      <w:sz w:val="24"/>
      <w:szCs w:val="24"/>
    </w:rPr>
  </w:style>
  <w:style w:type="table" w:styleId="TableGrid">
    <w:name w:val="Table Grid"/>
    <w:basedOn w:val="TableNormal"/>
    <w:uiPriority w:val="59"/>
    <w:rsid w:val="00305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54FB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54FB6"/>
    <w:rPr>
      <w:color w:val="0000FF" w:themeColor="hyperlink"/>
      <w:u w:val="single"/>
    </w:rPr>
  </w:style>
  <w:style w:type="paragraph" w:styleId="NormalWeb">
    <w:name w:val="Normal (Web)"/>
    <w:basedOn w:val="Normal"/>
    <w:uiPriority w:val="99"/>
    <w:unhideWhenUsed/>
    <w:rsid w:val="008741B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741BB"/>
    <w:rPr>
      <w:b/>
      <w:bCs/>
    </w:rPr>
  </w:style>
  <w:style w:type="paragraph" w:styleId="ListParagraph">
    <w:name w:val="List Paragraph"/>
    <w:basedOn w:val="Normal"/>
    <w:uiPriority w:val="34"/>
    <w:qFormat/>
    <w:rsid w:val="008741BB"/>
    <w:pPr>
      <w:ind w:left="720"/>
      <w:contextualSpacing/>
    </w:pPr>
  </w:style>
  <w:style w:type="character" w:styleId="FollowedHyperlink">
    <w:name w:val="FollowedHyperlink"/>
    <w:basedOn w:val="DefaultParagraphFont"/>
    <w:uiPriority w:val="99"/>
    <w:semiHidden/>
    <w:unhideWhenUsed/>
    <w:rsid w:val="00B072DA"/>
    <w:rPr>
      <w:color w:val="800080" w:themeColor="followedHyperlink"/>
      <w:u w:val="single"/>
    </w:rPr>
  </w:style>
  <w:style w:type="paragraph" w:styleId="NoSpacing">
    <w:name w:val="No Spacing"/>
    <w:link w:val="NoSpacingChar"/>
    <w:uiPriority w:val="1"/>
    <w:qFormat/>
    <w:rsid w:val="00E7349B"/>
    <w:rPr>
      <w:rFonts w:asciiTheme="minorHAnsi" w:eastAsiaTheme="minorHAnsi" w:hAnsiTheme="minorHAnsi" w:cstheme="minorBidi"/>
    </w:rPr>
  </w:style>
  <w:style w:type="character" w:customStyle="1" w:styleId="NoSpacingChar">
    <w:name w:val="No Spacing Char"/>
    <w:basedOn w:val="DefaultParagraphFont"/>
    <w:link w:val="NoSpacing"/>
    <w:uiPriority w:val="1"/>
    <w:rsid w:val="00E7349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5255">
      <w:bodyDiv w:val="1"/>
      <w:marLeft w:val="0"/>
      <w:marRight w:val="0"/>
      <w:marTop w:val="0"/>
      <w:marBottom w:val="0"/>
      <w:divBdr>
        <w:top w:val="none" w:sz="0" w:space="0" w:color="auto"/>
        <w:left w:val="none" w:sz="0" w:space="0" w:color="auto"/>
        <w:bottom w:val="none" w:sz="0" w:space="0" w:color="auto"/>
        <w:right w:val="none" w:sz="0" w:space="0" w:color="auto"/>
      </w:divBdr>
    </w:div>
    <w:div w:id="271477893">
      <w:bodyDiv w:val="1"/>
      <w:marLeft w:val="0"/>
      <w:marRight w:val="0"/>
      <w:marTop w:val="0"/>
      <w:marBottom w:val="0"/>
      <w:divBdr>
        <w:top w:val="none" w:sz="0" w:space="0" w:color="auto"/>
        <w:left w:val="none" w:sz="0" w:space="0" w:color="auto"/>
        <w:bottom w:val="none" w:sz="0" w:space="0" w:color="auto"/>
        <w:right w:val="none" w:sz="0" w:space="0" w:color="auto"/>
      </w:divBdr>
    </w:div>
    <w:div w:id="275136601">
      <w:bodyDiv w:val="1"/>
      <w:marLeft w:val="0"/>
      <w:marRight w:val="0"/>
      <w:marTop w:val="0"/>
      <w:marBottom w:val="0"/>
      <w:divBdr>
        <w:top w:val="none" w:sz="0" w:space="0" w:color="auto"/>
        <w:left w:val="none" w:sz="0" w:space="0" w:color="auto"/>
        <w:bottom w:val="none" w:sz="0" w:space="0" w:color="auto"/>
        <w:right w:val="none" w:sz="0" w:space="0" w:color="auto"/>
      </w:divBdr>
    </w:div>
    <w:div w:id="364670817">
      <w:bodyDiv w:val="1"/>
      <w:marLeft w:val="0"/>
      <w:marRight w:val="0"/>
      <w:marTop w:val="0"/>
      <w:marBottom w:val="0"/>
      <w:divBdr>
        <w:top w:val="none" w:sz="0" w:space="0" w:color="auto"/>
        <w:left w:val="none" w:sz="0" w:space="0" w:color="auto"/>
        <w:bottom w:val="none" w:sz="0" w:space="0" w:color="auto"/>
        <w:right w:val="none" w:sz="0" w:space="0" w:color="auto"/>
      </w:divBdr>
    </w:div>
    <w:div w:id="515463763">
      <w:bodyDiv w:val="1"/>
      <w:marLeft w:val="0"/>
      <w:marRight w:val="0"/>
      <w:marTop w:val="0"/>
      <w:marBottom w:val="0"/>
      <w:divBdr>
        <w:top w:val="none" w:sz="0" w:space="0" w:color="auto"/>
        <w:left w:val="none" w:sz="0" w:space="0" w:color="auto"/>
        <w:bottom w:val="none" w:sz="0" w:space="0" w:color="auto"/>
        <w:right w:val="none" w:sz="0" w:space="0" w:color="auto"/>
      </w:divBdr>
    </w:div>
    <w:div w:id="797575528">
      <w:bodyDiv w:val="1"/>
      <w:marLeft w:val="0"/>
      <w:marRight w:val="0"/>
      <w:marTop w:val="0"/>
      <w:marBottom w:val="0"/>
      <w:divBdr>
        <w:top w:val="none" w:sz="0" w:space="0" w:color="auto"/>
        <w:left w:val="none" w:sz="0" w:space="0" w:color="auto"/>
        <w:bottom w:val="none" w:sz="0" w:space="0" w:color="auto"/>
        <w:right w:val="none" w:sz="0" w:space="0" w:color="auto"/>
      </w:divBdr>
    </w:div>
    <w:div w:id="1073701959">
      <w:bodyDiv w:val="1"/>
      <w:marLeft w:val="0"/>
      <w:marRight w:val="0"/>
      <w:marTop w:val="0"/>
      <w:marBottom w:val="0"/>
      <w:divBdr>
        <w:top w:val="none" w:sz="0" w:space="0" w:color="auto"/>
        <w:left w:val="none" w:sz="0" w:space="0" w:color="auto"/>
        <w:bottom w:val="none" w:sz="0" w:space="0" w:color="auto"/>
        <w:right w:val="none" w:sz="0" w:space="0" w:color="auto"/>
      </w:divBdr>
    </w:div>
    <w:div w:id="1113548686">
      <w:bodyDiv w:val="1"/>
      <w:marLeft w:val="0"/>
      <w:marRight w:val="0"/>
      <w:marTop w:val="0"/>
      <w:marBottom w:val="0"/>
      <w:divBdr>
        <w:top w:val="none" w:sz="0" w:space="0" w:color="auto"/>
        <w:left w:val="none" w:sz="0" w:space="0" w:color="auto"/>
        <w:bottom w:val="none" w:sz="0" w:space="0" w:color="auto"/>
        <w:right w:val="none" w:sz="0" w:space="0" w:color="auto"/>
      </w:divBdr>
    </w:div>
    <w:div w:id="1469712491">
      <w:bodyDiv w:val="1"/>
      <w:marLeft w:val="0"/>
      <w:marRight w:val="0"/>
      <w:marTop w:val="0"/>
      <w:marBottom w:val="0"/>
      <w:divBdr>
        <w:top w:val="none" w:sz="0" w:space="0" w:color="auto"/>
        <w:left w:val="none" w:sz="0" w:space="0" w:color="auto"/>
        <w:bottom w:val="none" w:sz="0" w:space="0" w:color="auto"/>
        <w:right w:val="none" w:sz="0" w:space="0" w:color="auto"/>
      </w:divBdr>
    </w:div>
    <w:div w:id="1519585424">
      <w:bodyDiv w:val="1"/>
      <w:marLeft w:val="0"/>
      <w:marRight w:val="0"/>
      <w:marTop w:val="0"/>
      <w:marBottom w:val="0"/>
      <w:divBdr>
        <w:top w:val="none" w:sz="0" w:space="0" w:color="auto"/>
        <w:left w:val="none" w:sz="0" w:space="0" w:color="auto"/>
        <w:bottom w:val="none" w:sz="0" w:space="0" w:color="auto"/>
        <w:right w:val="none" w:sz="0" w:space="0" w:color="auto"/>
      </w:divBdr>
    </w:div>
    <w:div w:id="1542940882">
      <w:bodyDiv w:val="1"/>
      <w:marLeft w:val="0"/>
      <w:marRight w:val="0"/>
      <w:marTop w:val="0"/>
      <w:marBottom w:val="0"/>
      <w:divBdr>
        <w:top w:val="none" w:sz="0" w:space="0" w:color="auto"/>
        <w:left w:val="none" w:sz="0" w:space="0" w:color="auto"/>
        <w:bottom w:val="none" w:sz="0" w:space="0" w:color="auto"/>
        <w:right w:val="none" w:sz="0" w:space="0" w:color="auto"/>
      </w:divBdr>
    </w:div>
    <w:div w:id="1623994814">
      <w:bodyDiv w:val="1"/>
      <w:marLeft w:val="0"/>
      <w:marRight w:val="0"/>
      <w:marTop w:val="0"/>
      <w:marBottom w:val="0"/>
      <w:divBdr>
        <w:top w:val="none" w:sz="0" w:space="0" w:color="auto"/>
        <w:left w:val="none" w:sz="0" w:space="0" w:color="auto"/>
        <w:bottom w:val="none" w:sz="0" w:space="0" w:color="auto"/>
        <w:right w:val="none" w:sz="0" w:space="0" w:color="auto"/>
      </w:divBdr>
    </w:div>
    <w:div w:id="1744598746">
      <w:bodyDiv w:val="1"/>
      <w:marLeft w:val="0"/>
      <w:marRight w:val="0"/>
      <w:marTop w:val="0"/>
      <w:marBottom w:val="0"/>
      <w:divBdr>
        <w:top w:val="none" w:sz="0" w:space="0" w:color="auto"/>
        <w:left w:val="none" w:sz="0" w:space="0" w:color="auto"/>
        <w:bottom w:val="none" w:sz="0" w:space="0" w:color="auto"/>
        <w:right w:val="none" w:sz="0" w:space="0" w:color="auto"/>
      </w:divBdr>
    </w:div>
    <w:div w:id="1874727277">
      <w:bodyDiv w:val="1"/>
      <w:marLeft w:val="0"/>
      <w:marRight w:val="0"/>
      <w:marTop w:val="0"/>
      <w:marBottom w:val="0"/>
      <w:divBdr>
        <w:top w:val="none" w:sz="0" w:space="0" w:color="auto"/>
        <w:left w:val="none" w:sz="0" w:space="0" w:color="auto"/>
        <w:bottom w:val="none" w:sz="0" w:space="0" w:color="auto"/>
        <w:right w:val="none" w:sz="0" w:space="0" w:color="auto"/>
      </w:divBdr>
    </w:div>
    <w:div w:id="18987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CCC14-E7D7-DC40-B3D8-F1073BEA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692</Words>
  <Characters>3951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Wright</dc:creator>
  <cp:lastModifiedBy>Microsoft Office User</cp:lastModifiedBy>
  <cp:revision>8</cp:revision>
  <cp:lastPrinted>2017-09-07T18:47:00Z</cp:lastPrinted>
  <dcterms:created xsi:type="dcterms:W3CDTF">2017-10-10T14:34:00Z</dcterms:created>
  <dcterms:modified xsi:type="dcterms:W3CDTF">2017-12-07T18:53:00Z</dcterms:modified>
</cp:coreProperties>
</file>