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2535" w14:textId="77777777" w:rsidR="000455E1" w:rsidRDefault="000455E1"/>
    <w:p w14:paraId="4DFB4A07" w14:textId="77777777" w:rsidR="000455E1" w:rsidRDefault="00C630C1">
      <w:pPr>
        <w:jc w:val="center"/>
        <w:rPr>
          <w:b/>
          <w:sz w:val="18"/>
          <w:szCs w:val="18"/>
        </w:rPr>
      </w:pPr>
      <w:r>
        <w:rPr>
          <w:b/>
          <w:sz w:val="18"/>
          <w:szCs w:val="18"/>
        </w:rPr>
        <w:t>Required Coursework for Admission</w:t>
      </w:r>
    </w:p>
    <w:tbl>
      <w:tblPr>
        <w:tblStyle w:val="a"/>
        <w:tblW w:w="10826" w:type="dxa"/>
        <w:tblBorders>
          <w:top w:val="nil"/>
          <w:left w:val="nil"/>
          <w:bottom w:val="nil"/>
          <w:right w:val="nil"/>
          <w:insideH w:val="single" w:sz="12" w:space="0" w:color="FFFFFF"/>
          <w:insideV w:val="nil"/>
        </w:tblBorders>
        <w:tblLayout w:type="fixed"/>
        <w:tblLook w:val="0400" w:firstRow="0" w:lastRow="0" w:firstColumn="0" w:lastColumn="0" w:noHBand="0" w:noVBand="1"/>
      </w:tblPr>
      <w:tblGrid>
        <w:gridCol w:w="3757"/>
        <w:gridCol w:w="833"/>
        <w:gridCol w:w="2928"/>
        <w:gridCol w:w="3308"/>
      </w:tblGrid>
      <w:tr w:rsidR="000455E1" w14:paraId="20548B10" w14:textId="77777777">
        <w:trPr>
          <w:trHeight w:val="288"/>
        </w:trPr>
        <w:tc>
          <w:tcPr>
            <w:tcW w:w="3757" w:type="dxa"/>
            <w:shd w:val="clear" w:color="auto" w:fill="500000"/>
            <w:vAlign w:val="center"/>
          </w:tcPr>
          <w:p w14:paraId="3C53DE69" w14:textId="77777777" w:rsidR="000455E1" w:rsidRDefault="00C630C1">
            <w:pPr>
              <w:jc w:val="center"/>
              <w:rPr>
                <w:b/>
                <w:color w:val="FFFFFF"/>
              </w:rPr>
            </w:pPr>
            <w:r>
              <w:rPr>
                <w:b/>
                <w:color w:val="FFFFFF"/>
              </w:rPr>
              <w:t>Course Name</w:t>
            </w:r>
          </w:p>
        </w:tc>
        <w:tc>
          <w:tcPr>
            <w:tcW w:w="833" w:type="dxa"/>
            <w:shd w:val="clear" w:color="auto" w:fill="500000"/>
            <w:vAlign w:val="center"/>
          </w:tcPr>
          <w:p w14:paraId="78884340" w14:textId="77777777" w:rsidR="000455E1" w:rsidRDefault="00C630C1">
            <w:pPr>
              <w:jc w:val="center"/>
              <w:rPr>
                <w:b/>
                <w:color w:val="FFFFFF"/>
              </w:rPr>
            </w:pPr>
            <w:r>
              <w:rPr>
                <w:b/>
                <w:color w:val="FFFFFF"/>
              </w:rPr>
              <w:t>Hrs.</w:t>
            </w:r>
          </w:p>
        </w:tc>
        <w:tc>
          <w:tcPr>
            <w:tcW w:w="2928" w:type="dxa"/>
            <w:shd w:val="clear" w:color="auto" w:fill="500000"/>
            <w:vAlign w:val="center"/>
          </w:tcPr>
          <w:p w14:paraId="1E88D7AD" w14:textId="77777777" w:rsidR="000455E1" w:rsidRDefault="00C630C1">
            <w:pPr>
              <w:jc w:val="center"/>
              <w:rPr>
                <w:b/>
                <w:color w:val="FFFFFF"/>
              </w:rPr>
            </w:pPr>
            <w:r>
              <w:rPr>
                <w:b/>
                <w:color w:val="FFFFFF"/>
              </w:rPr>
              <w:t>TCCNS</w:t>
            </w:r>
          </w:p>
        </w:tc>
        <w:tc>
          <w:tcPr>
            <w:tcW w:w="3308" w:type="dxa"/>
            <w:shd w:val="clear" w:color="auto" w:fill="500000"/>
            <w:vAlign w:val="center"/>
          </w:tcPr>
          <w:p w14:paraId="02C6D135" w14:textId="77777777" w:rsidR="000455E1" w:rsidRDefault="00C630C1">
            <w:pPr>
              <w:jc w:val="center"/>
              <w:rPr>
                <w:b/>
              </w:rPr>
            </w:pPr>
            <w:r>
              <w:rPr>
                <w:b/>
                <w:color w:val="FFFFFF"/>
              </w:rPr>
              <w:t>TAMU</w:t>
            </w:r>
          </w:p>
        </w:tc>
      </w:tr>
      <w:tr w:rsidR="000455E1" w14:paraId="37BD1EB4" w14:textId="77777777">
        <w:trPr>
          <w:trHeight w:val="288"/>
        </w:trPr>
        <w:tc>
          <w:tcPr>
            <w:tcW w:w="3757" w:type="dxa"/>
            <w:shd w:val="clear" w:color="auto" w:fill="D9D9D9"/>
            <w:vAlign w:val="center"/>
          </w:tcPr>
          <w:p w14:paraId="6667B01E" w14:textId="77777777" w:rsidR="000455E1" w:rsidRDefault="00C630C1">
            <w:pPr>
              <w:pBdr>
                <w:top w:val="nil"/>
                <w:left w:val="nil"/>
                <w:bottom w:val="nil"/>
                <w:right w:val="nil"/>
                <w:between w:val="nil"/>
              </w:pBdr>
              <w:jc w:val="center"/>
              <w:rPr>
                <w:color w:val="000000"/>
              </w:rPr>
            </w:pPr>
            <w:r>
              <w:rPr>
                <w:color w:val="000000"/>
              </w:rPr>
              <w:t>Rhetoric and Composition</w:t>
            </w:r>
          </w:p>
        </w:tc>
        <w:tc>
          <w:tcPr>
            <w:tcW w:w="833" w:type="dxa"/>
            <w:shd w:val="clear" w:color="auto" w:fill="D9D9D9"/>
            <w:vAlign w:val="center"/>
          </w:tcPr>
          <w:p w14:paraId="32DC4E6F" w14:textId="77777777" w:rsidR="000455E1" w:rsidRDefault="00C630C1">
            <w:pPr>
              <w:jc w:val="center"/>
            </w:pPr>
            <w:r>
              <w:t>3</w:t>
            </w:r>
          </w:p>
        </w:tc>
        <w:tc>
          <w:tcPr>
            <w:tcW w:w="2928" w:type="dxa"/>
            <w:shd w:val="clear" w:color="auto" w:fill="D9D9D9"/>
            <w:vAlign w:val="center"/>
          </w:tcPr>
          <w:p w14:paraId="48B9C281" w14:textId="77777777" w:rsidR="000455E1" w:rsidRDefault="00C630C1">
            <w:pPr>
              <w:jc w:val="center"/>
            </w:pPr>
            <w:r>
              <w:t>ENGL 1302</w:t>
            </w:r>
          </w:p>
        </w:tc>
        <w:tc>
          <w:tcPr>
            <w:tcW w:w="3308" w:type="dxa"/>
            <w:shd w:val="clear" w:color="auto" w:fill="D9D9D9"/>
            <w:vAlign w:val="center"/>
          </w:tcPr>
          <w:p w14:paraId="1967A1F6" w14:textId="77777777" w:rsidR="000455E1" w:rsidRDefault="00C630C1">
            <w:pPr>
              <w:jc w:val="center"/>
            </w:pPr>
            <w:r>
              <w:t>ENGL 104</w:t>
            </w:r>
          </w:p>
        </w:tc>
      </w:tr>
      <w:tr w:rsidR="000455E1" w14:paraId="0CCA07B5" w14:textId="77777777">
        <w:trPr>
          <w:trHeight w:val="288"/>
        </w:trPr>
        <w:tc>
          <w:tcPr>
            <w:tcW w:w="3757" w:type="dxa"/>
            <w:shd w:val="clear" w:color="auto" w:fill="D9D9D9"/>
            <w:vAlign w:val="center"/>
          </w:tcPr>
          <w:p w14:paraId="6D4FAC0A" w14:textId="77777777" w:rsidR="000455E1" w:rsidRDefault="00C630C1">
            <w:pPr>
              <w:jc w:val="center"/>
            </w:pPr>
            <w:r>
              <w:t>Mathematics</w:t>
            </w:r>
          </w:p>
        </w:tc>
        <w:tc>
          <w:tcPr>
            <w:tcW w:w="833" w:type="dxa"/>
            <w:shd w:val="clear" w:color="auto" w:fill="D9D9D9"/>
            <w:vAlign w:val="center"/>
          </w:tcPr>
          <w:p w14:paraId="2487F4DE" w14:textId="77777777" w:rsidR="000455E1" w:rsidRDefault="00C630C1">
            <w:pPr>
              <w:jc w:val="center"/>
            </w:pPr>
            <w:r>
              <w:t>3</w:t>
            </w:r>
          </w:p>
        </w:tc>
        <w:tc>
          <w:tcPr>
            <w:tcW w:w="2928" w:type="dxa"/>
            <w:shd w:val="clear" w:color="auto" w:fill="D9D9D9"/>
            <w:vAlign w:val="center"/>
          </w:tcPr>
          <w:p w14:paraId="0EC9BE98" w14:textId="77777777" w:rsidR="000455E1" w:rsidRDefault="00C630C1">
            <w:pPr>
              <w:jc w:val="center"/>
            </w:pPr>
            <w:r>
              <w:t>MATH 1324 or 1332</w:t>
            </w:r>
          </w:p>
        </w:tc>
        <w:tc>
          <w:tcPr>
            <w:tcW w:w="3308" w:type="dxa"/>
            <w:shd w:val="clear" w:color="auto" w:fill="D9D9D9"/>
            <w:vAlign w:val="center"/>
          </w:tcPr>
          <w:p w14:paraId="6CA18DCE" w14:textId="77777777" w:rsidR="000455E1" w:rsidRDefault="00C630C1">
            <w:pPr>
              <w:jc w:val="center"/>
            </w:pPr>
            <w:r>
              <w:t>MATH 140 or MATH 166</w:t>
            </w:r>
          </w:p>
        </w:tc>
      </w:tr>
      <w:tr w:rsidR="000455E1" w14:paraId="5E736C07" w14:textId="77777777">
        <w:trPr>
          <w:trHeight w:val="288"/>
        </w:trPr>
        <w:tc>
          <w:tcPr>
            <w:tcW w:w="3757" w:type="dxa"/>
            <w:shd w:val="clear" w:color="auto" w:fill="D9D9D9"/>
            <w:vAlign w:val="center"/>
          </w:tcPr>
          <w:p w14:paraId="3D966593" w14:textId="77777777" w:rsidR="000455E1" w:rsidRDefault="00C630C1">
            <w:pPr>
              <w:jc w:val="center"/>
            </w:pPr>
            <w:r>
              <w:t xml:space="preserve">General Psychology </w:t>
            </w:r>
          </w:p>
        </w:tc>
        <w:tc>
          <w:tcPr>
            <w:tcW w:w="833" w:type="dxa"/>
            <w:shd w:val="clear" w:color="auto" w:fill="D9D9D9"/>
            <w:vAlign w:val="center"/>
          </w:tcPr>
          <w:p w14:paraId="4DC3826E" w14:textId="77777777" w:rsidR="000455E1" w:rsidRDefault="00C630C1">
            <w:pPr>
              <w:jc w:val="center"/>
            </w:pPr>
            <w:r>
              <w:t>3</w:t>
            </w:r>
          </w:p>
        </w:tc>
        <w:tc>
          <w:tcPr>
            <w:tcW w:w="2928" w:type="dxa"/>
            <w:shd w:val="clear" w:color="auto" w:fill="D9D9D9"/>
            <w:vAlign w:val="center"/>
          </w:tcPr>
          <w:p w14:paraId="606FA17B" w14:textId="77777777" w:rsidR="000455E1" w:rsidRDefault="00C630C1">
            <w:pPr>
              <w:jc w:val="center"/>
            </w:pPr>
            <w:r>
              <w:t>PSYC 2301</w:t>
            </w:r>
          </w:p>
        </w:tc>
        <w:tc>
          <w:tcPr>
            <w:tcW w:w="3308" w:type="dxa"/>
            <w:shd w:val="clear" w:color="auto" w:fill="D9D9D9"/>
            <w:vAlign w:val="center"/>
          </w:tcPr>
          <w:p w14:paraId="3592DEA0" w14:textId="77777777" w:rsidR="000455E1" w:rsidRDefault="00C630C1">
            <w:pPr>
              <w:jc w:val="center"/>
            </w:pPr>
            <w:r>
              <w:t>PSYC 107</w:t>
            </w:r>
          </w:p>
        </w:tc>
      </w:tr>
    </w:tbl>
    <w:p w14:paraId="0D042276" w14:textId="77777777" w:rsidR="000455E1" w:rsidRDefault="000455E1">
      <w:pPr>
        <w:pBdr>
          <w:top w:val="nil"/>
          <w:left w:val="nil"/>
          <w:bottom w:val="nil"/>
          <w:right w:val="nil"/>
          <w:between w:val="nil"/>
        </w:pBdr>
        <w:ind w:left="165" w:hanging="720"/>
        <w:rPr>
          <w:color w:val="000000"/>
        </w:rPr>
      </w:pPr>
    </w:p>
    <w:p w14:paraId="72AABB24" w14:textId="77777777" w:rsidR="000455E1" w:rsidRDefault="00C630C1">
      <w:pPr>
        <w:numPr>
          <w:ilvl w:val="0"/>
          <w:numId w:val="3"/>
        </w:numPr>
        <w:pBdr>
          <w:top w:val="nil"/>
          <w:left w:val="nil"/>
          <w:bottom w:val="nil"/>
          <w:right w:val="nil"/>
          <w:between w:val="nil"/>
        </w:pBdr>
        <w:ind w:left="165" w:hanging="180"/>
        <w:rPr>
          <w:color w:val="000000"/>
        </w:rPr>
      </w:pPr>
      <w:r>
        <w:rPr>
          <w:color w:val="000000"/>
        </w:rPr>
        <w:t>Courses listed should be completed with a grade of B or better.</w:t>
      </w:r>
    </w:p>
    <w:p w14:paraId="1ADA4FB6" w14:textId="77777777" w:rsidR="000455E1" w:rsidRDefault="00C630C1">
      <w:pPr>
        <w:numPr>
          <w:ilvl w:val="0"/>
          <w:numId w:val="3"/>
        </w:numPr>
        <w:pBdr>
          <w:top w:val="nil"/>
          <w:left w:val="nil"/>
          <w:bottom w:val="nil"/>
          <w:right w:val="nil"/>
          <w:between w:val="nil"/>
        </w:pBdr>
        <w:ind w:left="165" w:hanging="180"/>
        <w:rPr>
          <w:color w:val="000000"/>
        </w:rPr>
      </w:pPr>
      <w:r>
        <w:rPr>
          <w:color w:val="000000"/>
        </w:rPr>
        <w:t>Students may have to complete College Algebra (MATH 1314) at their institution before taking MATH 1324, 1332 or 1325.</w:t>
      </w:r>
    </w:p>
    <w:p w14:paraId="4430C7DE" w14:textId="77777777" w:rsidR="000455E1" w:rsidRDefault="00C630C1">
      <w:pPr>
        <w:numPr>
          <w:ilvl w:val="0"/>
          <w:numId w:val="3"/>
        </w:numPr>
        <w:pBdr>
          <w:top w:val="nil"/>
          <w:left w:val="nil"/>
          <w:bottom w:val="nil"/>
          <w:right w:val="nil"/>
          <w:between w:val="nil"/>
        </w:pBdr>
        <w:ind w:left="165" w:hanging="180"/>
        <w:rPr>
          <w:color w:val="000000"/>
        </w:rPr>
      </w:pPr>
      <w:r>
        <w:rPr>
          <w:color w:val="000000"/>
        </w:rPr>
        <w:t xml:space="preserve">College Algebra is a transferable course but </w:t>
      </w:r>
      <w:r>
        <w:rPr>
          <w:b/>
          <w:color w:val="000000"/>
        </w:rPr>
        <w:t>will not</w:t>
      </w:r>
      <w:r>
        <w:rPr>
          <w:color w:val="000000"/>
        </w:rPr>
        <w:t xml:space="preserve"> satisfy the Mathemat</w:t>
      </w:r>
      <w:r>
        <w:rPr>
          <w:color w:val="000000"/>
        </w:rPr>
        <w:t xml:space="preserve">ics requirements in this degree plan. </w:t>
      </w:r>
    </w:p>
    <w:p w14:paraId="1E7065D1" w14:textId="77777777" w:rsidR="000455E1" w:rsidRDefault="00C630C1">
      <w:pPr>
        <w:numPr>
          <w:ilvl w:val="0"/>
          <w:numId w:val="3"/>
        </w:numPr>
        <w:pBdr>
          <w:top w:val="nil"/>
          <w:left w:val="nil"/>
          <w:bottom w:val="nil"/>
          <w:right w:val="nil"/>
          <w:between w:val="nil"/>
        </w:pBdr>
        <w:ind w:left="165" w:hanging="180"/>
        <w:rPr>
          <w:color w:val="000000"/>
        </w:rPr>
      </w:pPr>
      <w:r>
        <w:rPr>
          <w:color w:val="000000"/>
        </w:rPr>
        <w:t>A grade of B or better is required in MATH 1324 or MATH 1332</w:t>
      </w:r>
    </w:p>
    <w:p w14:paraId="58FED86B" w14:textId="77777777" w:rsidR="000455E1" w:rsidRDefault="00C630C1">
      <w:pPr>
        <w:numPr>
          <w:ilvl w:val="0"/>
          <w:numId w:val="3"/>
        </w:numPr>
        <w:pBdr>
          <w:top w:val="nil"/>
          <w:left w:val="nil"/>
          <w:bottom w:val="nil"/>
          <w:right w:val="nil"/>
          <w:between w:val="nil"/>
        </w:pBdr>
        <w:ind w:left="165" w:hanging="180"/>
        <w:rPr>
          <w:color w:val="000000"/>
        </w:rPr>
      </w:pPr>
      <w:r>
        <w:rPr>
          <w:color w:val="000000"/>
        </w:rPr>
        <w:t xml:space="preserve">Foreign Language is recommended if applying to a Bachelor of Arts. </w:t>
      </w:r>
    </w:p>
    <w:p w14:paraId="43C16460" w14:textId="77777777" w:rsidR="000455E1" w:rsidRDefault="00C630C1">
      <w:pPr>
        <w:numPr>
          <w:ilvl w:val="0"/>
          <w:numId w:val="3"/>
        </w:numPr>
        <w:pBdr>
          <w:top w:val="nil"/>
          <w:left w:val="nil"/>
          <w:bottom w:val="nil"/>
          <w:right w:val="nil"/>
          <w:between w:val="nil"/>
        </w:pBdr>
        <w:ind w:left="165" w:hanging="180"/>
        <w:rPr>
          <w:color w:val="000000"/>
        </w:rPr>
      </w:pPr>
      <w:r>
        <w:rPr>
          <w:color w:val="000000"/>
        </w:rPr>
        <w:t>The Department of Psychological and Brain Sciences will accept AP/IB credit when applica</w:t>
      </w:r>
      <w:r>
        <w:rPr>
          <w:color w:val="000000"/>
        </w:rPr>
        <w:t xml:space="preserve">ble. </w:t>
      </w:r>
      <w:r>
        <w:rPr>
          <w:b/>
          <w:color w:val="000000"/>
          <w:u w:val="single"/>
        </w:rPr>
        <w:t>DO NOT</w:t>
      </w:r>
      <w:r>
        <w:rPr>
          <w:color w:val="000000"/>
        </w:rPr>
        <w:t xml:space="preserve"> retake classes for which you have AP/IB credit. </w:t>
      </w:r>
    </w:p>
    <w:p w14:paraId="6D34991B" w14:textId="77777777" w:rsidR="000455E1" w:rsidRDefault="000455E1">
      <w:pPr>
        <w:jc w:val="center"/>
      </w:pPr>
    </w:p>
    <w:p w14:paraId="15E27FAC" w14:textId="77777777" w:rsidR="000455E1" w:rsidRDefault="00C630C1">
      <w:pPr>
        <w:jc w:val="center"/>
      </w:pPr>
      <w:r>
        <w:rPr>
          <w:b/>
          <w:sz w:val="18"/>
          <w:szCs w:val="18"/>
        </w:rPr>
        <w:t>Recommended Coursework for Admission</w:t>
      </w:r>
    </w:p>
    <w:tbl>
      <w:tblPr>
        <w:tblStyle w:val="a0"/>
        <w:tblW w:w="10826" w:type="dxa"/>
        <w:tblBorders>
          <w:top w:val="nil"/>
          <w:left w:val="nil"/>
          <w:bottom w:val="nil"/>
          <w:right w:val="nil"/>
          <w:insideH w:val="single" w:sz="12" w:space="0" w:color="FFFFFF"/>
          <w:insideV w:val="nil"/>
        </w:tblBorders>
        <w:tblLayout w:type="fixed"/>
        <w:tblLook w:val="0400" w:firstRow="0" w:lastRow="0" w:firstColumn="0" w:lastColumn="0" w:noHBand="0" w:noVBand="1"/>
      </w:tblPr>
      <w:tblGrid>
        <w:gridCol w:w="3757"/>
        <w:gridCol w:w="833"/>
        <w:gridCol w:w="2928"/>
        <w:gridCol w:w="3308"/>
      </w:tblGrid>
      <w:tr w:rsidR="000455E1" w14:paraId="74F29A27" w14:textId="77777777">
        <w:trPr>
          <w:trHeight w:val="288"/>
        </w:trPr>
        <w:tc>
          <w:tcPr>
            <w:tcW w:w="3757" w:type="dxa"/>
            <w:shd w:val="clear" w:color="auto" w:fill="500000"/>
            <w:vAlign w:val="center"/>
          </w:tcPr>
          <w:p w14:paraId="2D489B77" w14:textId="77777777" w:rsidR="000455E1" w:rsidRDefault="00C630C1">
            <w:pPr>
              <w:jc w:val="center"/>
              <w:rPr>
                <w:b/>
                <w:color w:val="FFFFFF"/>
              </w:rPr>
            </w:pPr>
            <w:r>
              <w:rPr>
                <w:b/>
                <w:color w:val="FFFFFF"/>
              </w:rPr>
              <w:t>Course Name</w:t>
            </w:r>
          </w:p>
        </w:tc>
        <w:tc>
          <w:tcPr>
            <w:tcW w:w="833" w:type="dxa"/>
            <w:shd w:val="clear" w:color="auto" w:fill="500000"/>
            <w:vAlign w:val="center"/>
          </w:tcPr>
          <w:p w14:paraId="5580DDA0" w14:textId="77777777" w:rsidR="000455E1" w:rsidRDefault="00C630C1">
            <w:pPr>
              <w:jc w:val="center"/>
              <w:rPr>
                <w:b/>
                <w:color w:val="FFFFFF"/>
              </w:rPr>
            </w:pPr>
            <w:r>
              <w:rPr>
                <w:b/>
                <w:color w:val="FFFFFF"/>
              </w:rPr>
              <w:t>Hrs.</w:t>
            </w:r>
          </w:p>
        </w:tc>
        <w:tc>
          <w:tcPr>
            <w:tcW w:w="2928" w:type="dxa"/>
            <w:shd w:val="clear" w:color="auto" w:fill="500000"/>
            <w:vAlign w:val="center"/>
          </w:tcPr>
          <w:p w14:paraId="4BC32235" w14:textId="77777777" w:rsidR="000455E1" w:rsidRDefault="00C630C1">
            <w:pPr>
              <w:jc w:val="center"/>
              <w:rPr>
                <w:b/>
                <w:color w:val="FFFFFF"/>
              </w:rPr>
            </w:pPr>
            <w:r>
              <w:rPr>
                <w:b/>
                <w:color w:val="FFFFFF"/>
              </w:rPr>
              <w:t>TCCNS</w:t>
            </w:r>
          </w:p>
        </w:tc>
        <w:tc>
          <w:tcPr>
            <w:tcW w:w="3308" w:type="dxa"/>
            <w:shd w:val="clear" w:color="auto" w:fill="500000"/>
            <w:vAlign w:val="center"/>
          </w:tcPr>
          <w:p w14:paraId="1804385A" w14:textId="77777777" w:rsidR="000455E1" w:rsidRDefault="00C630C1">
            <w:pPr>
              <w:jc w:val="center"/>
              <w:rPr>
                <w:b/>
              </w:rPr>
            </w:pPr>
            <w:r>
              <w:rPr>
                <w:b/>
                <w:color w:val="FFFFFF"/>
              </w:rPr>
              <w:t>TAMU</w:t>
            </w:r>
          </w:p>
        </w:tc>
      </w:tr>
      <w:tr w:rsidR="000455E1" w14:paraId="5E43AFC4" w14:textId="77777777">
        <w:trPr>
          <w:trHeight w:val="288"/>
        </w:trPr>
        <w:tc>
          <w:tcPr>
            <w:tcW w:w="3757" w:type="dxa"/>
            <w:shd w:val="clear" w:color="auto" w:fill="D9D9D9"/>
            <w:vAlign w:val="center"/>
          </w:tcPr>
          <w:p w14:paraId="1A10B29F" w14:textId="77777777" w:rsidR="000455E1" w:rsidRDefault="00C630C1">
            <w:pPr>
              <w:pBdr>
                <w:top w:val="nil"/>
                <w:left w:val="nil"/>
                <w:bottom w:val="nil"/>
                <w:right w:val="nil"/>
                <w:between w:val="nil"/>
              </w:pBdr>
              <w:jc w:val="center"/>
              <w:rPr>
                <w:i/>
                <w:color w:val="000000"/>
              </w:rPr>
            </w:pPr>
            <w:r>
              <w:rPr>
                <w:color w:val="000000"/>
              </w:rPr>
              <w:t>Foreign Language I</w:t>
            </w:r>
          </w:p>
        </w:tc>
        <w:tc>
          <w:tcPr>
            <w:tcW w:w="833" w:type="dxa"/>
            <w:shd w:val="clear" w:color="auto" w:fill="D9D9D9"/>
            <w:vAlign w:val="center"/>
          </w:tcPr>
          <w:p w14:paraId="0DA13955" w14:textId="77777777" w:rsidR="000455E1" w:rsidRDefault="00C630C1">
            <w:pPr>
              <w:jc w:val="center"/>
            </w:pPr>
            <w:r>
              <w:t>4</w:t>
            </w:r>
          </w:p>
        </w:tc>
        <w:tc>
          <w:tcPr>
            <w:tcW w:w="2928" w:type="dxa"/>
            <w:shd w:val="clear" w:color="auto" w:fill="D9D9D9"/>
            <w:vAlign w:val="center"/>
          </w:tcPr>
          <w:p w14:paraId="7D2134DD" w14:textId="77777777" w:rsidR="000455E1" w:rsidRDefault="00C630C1">
            <w:pPr>
              <w:jc w:val="center"/>
            </w:pPr>
            <w:r>
              <w:t>e.g. SPAN 1401</w:t>
            </w:r>
          </w:p>
        </w:tc>
        <w:tc>
          <w:tcPr>
            <w:tcW w:w="3308" w:type="dxa"/>
            <w:shd w:val="clear" w:color="auto" w:fill="D9D9D9"/>
            <w:vAlign w:val="center"/>
          </w:tcPr>
          <w:p w14:paraId="7DF5EAF5" w14:textId="77777777" w:rsidR="000455E1" w:rsidRDefault="00C630C1">
            <w:pPr>
              <w:jc w:val="center"/>
            </w:pPr>
            <w:r>
              <w:t>e.g. SPAN 101</w:t>
            </w:r>
          </w:p>
        </w:tc>
      </w:tr>
      <w:tr w:rsidR="000455E1" w14:paraId="1963403B" w14:textId="77777777">
        <w:trPr>
          <w:trHeight w:val="288"/>
        </w:trPr>
        <w:tc>
          <w:tcPr>
            <w:tcW w:w="3757" w:type="dxa"/>
            <w:shd w:val="clear" w:color="auto" w:fill="D9D9D9"/>
            <w:vAlign w:val="center"/>
          </w:tcPr>
          <w:p w14:paraId="65BAC84B" w14:textId="77777777" w:rsidR="000455E1" w:rsidRDefault="00C630C1">
            <w:pPr>
              <w:jc w:val="center"/>
            </w:pPr>
            <w:r>
              <w:t>Foreign Language II</w:t>
            </w:r>
          </w:p>
        </w:tc>
        <w:tc>
          <w:tcPr>
            <w:tcW w:w="833" w:type="dxa"/>
            <w:shd w:val="clear" w:color="auto" w:fill="D9D9D9"/>
            <w:vAlign w:val="center"/>
          </w:tcPr>
          <w:p w14:paraId="49A2DA22" w14:textId="77777777" w:rsidR="000455E1" w:rsidRDefault="00C630C1">
            <w:pPr>
              <w:jc w:val="center"/>
            </w:pPr>
            <w:r>
              <w:t>4</w:t>
            </w:r>
          </w:p>
        </w:tc>
        <w:tc>
          <w:tcPr>
            <w:tcW w:w="2928" w:type="dxa"/>
            <w:shd w:val="clear" w:color="auto" w:fill="D9D9D9"/>
            <w:vAlign w:val="center"/>
          </w:tcPr>
          <w:p w14:paraId="079731FB" w14:textId="77777777" w:rsidR="000455E1" w:rsidRDefault="00C630C1">
            <w:pPr>
              <w:jc w:val="center"/>
            </w:pPr>
            <w:r>
              <w:t>e.g. SPAN 1402</w:t>
            </w:r>
          </w:p>
        </w:tc>
        <w:tc>
          <w:tcPr>
            <w:tcW w:w="3308" w:type="dxa"/>
            <w:shd w:val="clear" w:color="auto" w:fill="D9D9D9"/>
            <w:vAlign w:val="center"/>
          </w:tcPr>
          <w:p w14:paraId="4E6525AD" w14:textId="77777777" w:rsidR="000455E1" w:rsidRDefault="00C630C1">
            <w:pPr>
              <w:jc w:val="center"/>
            </w:pPr>
            <w:r>
              <w:t>e.g. SPAN 102</w:t>
            </w:r>
          </w:p>
        </w:tc>
      </w:tr>
    </w:tbl>
    <w:p w14:paraId="0FA3DDDF" w14:textId="77777777" w:rsidR="000455E1" w:rsidRDefault="00C630C1">
      <w:pPr>
        <w:spacing w:line="288" w:lineRule="auto"/>
        <w:jc w:val="center"/>
        <w:rPr>
          <w:sz w:val="15"/>
          <w:szCs w:val="15"/>
        </w:rPr>
      </w:pPr>
      <w:r>
        <w:t>*</w:t>
      </w:r>
      <w:r>
        <w:rPr>
          <w:sz w:val="15"/>
          <w:szCs w:val="15"/>
        </w:rPr>
        <w:t xml:space="preserve">Applicants with 60 credit hours or more are REQUIRED to have completed at least two semesters of the same foreign language prior to transfer. </w:t>
      </w:r>
    </w:p>
    <w:p w14:paraId="1C835D99" w14:textId="77777777" w:rsidR="000455E1" w:rsidRDefault="000455E1">
      <w:pPr>
        <w:jc w:val="center"/>
      </w:pPr>
      <w:bookmarkStart w:id="0" w:name="_heading=h.gjdgxs" w:colFirst="0" w:colLast="0"/>
      <w:bookmarkEnd w:id="0"/>
    </w:p>
    <w:p w14:paraId="76AA8926" w14:textId="77777777" w:rsidR="000455E1" w:rsidRDefault="000455E1">
      <w:pPr>
        <w:jc w:val="center"/>
      </w:pPr>
      <w:bookmarkStart w:id="1" w:name="_heading=h.rdhywl54xxk8" w:colFirst="0" w:colLast="0"/>
      <w:bookmarkEnd w:id="1"/>
    </w:p>
    <w:p w14:paraId="075C7D74" w14:textId="77777777" w:rsidR="000455E1" w:rsidRDefault="000455E1">
      <w:pPr>
        <w:jc w:val="center"/>
        <w:rPr>
          <w:b/>
        </w:rPr>
      </w:pPr>
    </w:p>
    <w:p w14:paraId="02458E5B" w14:textId="77777777" w:rsidR="000455E1" w:rsidRDefault="00C630C1">
      <w:pPr>
        <w:jc w:val="center"/>
        <w:rPr>
          <w:b/>
        </w:rPr>
      </w:pPr>
      <w:r>
        <w:rPr>
          <w:b/>
        </w:rPr>
        <w:t>The recommendations below represent what a typical TAMU student’s schedule looks like during the first four se</w:t>
      </w:r>
      <w:r>
        <w:rPr>
          <w:b/>
        </w:rPr>
        <w:t xml:space="preserve">mesters. If working to complete an </w:t>
      </w:r>
      <w:proofErr w:type="gramStart"/>
      <w:r>
        <w:rPr>
          <w:b/>
        </w:rPr>
        <w:t>Associate’s Degree</w:t>
      </w:r>
      <w:proofErr w:type="gramEnd"/>
      <w:r>
        <w:rPr>
          <w:b/>
        </w:rPr>
        <w:t xml:space="preserve"> before transferring, please align your degree plan to satisfy TAMU degree requirements. You may not have to complete the coursework in the sequence </w:t>
      </w:r>
      <w:proofErr w:type="gramStart"/>
      <w:r>
        <w:rPr>
          <w:b/>
        </w:rPr>
        <w:t>below</w:t>
      </w:r>
      <w:proofErr w:type="gramEnd"/>
      <w:r>
        <w:rPr>
          <w:b/>
        </w:rPr>
        <w:t xml:space="preserve"> but this major requires or recommends specific c</w:t>
      </w:r>
      <w:r>
        <w:rPr>
          <w:b/>
        </w:rPr>
        <w:t>oursework to be completed.</w:t>
      </w:r>
    </w:p>
    <w:p w14:paraId="4172E9E9" w14:textId="77777777" w:rsidR="000455E1" w:rsidRDefault="000455E1"/>
    <w:p w14:paraId="708479F8" w14:textId="77777777" w:rsidR="000455E1" w:rsidRDefault="00C630C1">
      <w:pPr>
        <w:rPr>
          <w:sz w:val="18"/>
          <w:szCs w:val="18"/>
        </w:rPr>
      </w:pPr>
      <w:r>
        <w:rPr>
          <w:b/>
          <w:sz w:val="18"/>
          <w:szCs w:val="18"/>
        </w:rPr>
        <w:t xml:space="preserve">First Year </w:t>
      </w:r>
    </w:p>
    <w:tbl>
      <w:tblPr>
        <w:tblStyle w:val="a1"/>
        <w:tblW w:w="10825" w:type="dxa"/>
        <w:tblInd w:w="-10" w:type="dxa"/>
        <w:tblLayout w:type="fixed"/>
        <w:tblLook w:val="0400" w:firstRow="0" w:lastRow="0" w:firstColumn="0" w:lastColumn="0" w:noHBand="0" w:noVBand="1"/>
      </w:tblPr>
      <w:tblGrid>
        <w:gridCol w:w="1100"/>
        <w:gridCol w:w="1307"/>
        <w:gridCol w:w="2367"/>
        <w:gridCol w:w="569"/>
        <w:gridCol w:w="250"/>
        <w:gridCol w:w="1101"/>
        <w:gridCol w:w="1307"/>
        <w:gridCol w:w="2268"/>
        <w:gridCol w:w="556"/>
      </w:tblGrid>
      <w:tr w:rsidR="000455E1" w14:paraId="6562FE40" w14:textId="77777777">
        <w:trPr>
          <w:trHeight w:val="288"/>
        </w:trPr>
        <w:tc>
          <w:tcPr>
            <w:tcW w:w="5348" w:type="dxa"/>
            <w:gridSpan w:val="4"/>
            <w:shd w:val="clear" w:color="auto" w:fill="auto"/>
            <w:vAlign w:val="center"/>
          </w:tcPr>
          <w:p w14:paraId="25480646" w14:textId="77777777" w:rsidR="000455E1" w:rsidRDefault="00C630C1">
            <w:pPr>
              <w:jc w:val="center"/>
              <w:rPr>
                <w:b/>
                <w:color w:val="500000"/>
              </w:rPr>
            </w:pPr>
            <w:r>
              <w:rPr>
                <w:b/>
                <w:color w:val="500000"/>
              </w:rPr>
              <w:t>FALL SEMESTER</w:t>
            </w:r>
          </w:p>
        </w:tc>
        <w:tc>
          <w:tcPr>
            <w:tcW w:w="241" w:type="dxa"/>
            <w:tcBorders>
              <w:left w:val="nil"/>
            </w:tcBorders>
            <w:shd w:val="clear" w:color="auto" w:fill="FFFFFF"/>
          </w:tcPr>
          <w:p w14:paraId="5725638D" w14:textId="77777777" w:rsidR="000455E1" w:rsidRDefault="000455E1">
            <w:pPr>
              <w:jc w:val="center"/>
              <w:rPr>
                <w:b/>
                <w:color w:val="500000"/>
              </w:rPr>
            </w:pPr>
          </w:p>
        </w:tc>
        <w:tc>
          <w:tcPr>
            <w:tcW w:w="5236" w:type="dxa"/>
            <w:gridSpan w:val="4"/>
            <w:shd w:val="clear" w:color="auto" w:fill="auto"/>
            <w:vAlign w:val="center"/>
          </w:tcPr>
          <w:p w14:paraId="5068F3EF" w14:textId="77777777" w:rsidR="000455E1" w:rsidRDefault="00C630C1">
            <w:pPr>
              <w:jc w:val="center"/>
              <w:rPr>
                <w:b/>
                <w:color w:val="500000"/>
              </w:rPr>
            </w:pPr>
            <w:r>
              <w:rPr>
                <w:b/>
                <w:color w:val="500000"/>
              </w:rPr>
              <w:t>SPRING SEMESTER</w:t>
            </w:r>
          </w:p>
        </w:tc>
      </w:tr>
      <w:tr w:rsidR="000455E1" w14:paraId="62A57380" w14:textId="77777777">
        <w:trPr>
          <w:trHeight w:val="288"/>
        </w:trPr>
        <w:tc>
          <w:tcPr>
            <w:tcW w:w="1102" w:type="dxa"/>
            <w:tcBorders>
              <w:bottom w:val="single" w:sz="12" w:space="0" w:color="FFFFFF"/>
            </w:tcBorders>
            <w:shd w:val="clear" w:color="auto" w:fill="500000"/>
            <w:vAlign w:val="center"/>
          </w:tcPr>
          <w:p w14:paraId="21C0C2B4" w14:textId="77777777" w:rsidR="000455E1" w:rsidRDefault="00C630C1">
            <w:pPr>
              <w:rPr>
                <w:b/>
                <w:color w:val="FFFFFF"/>
              </w:rPr>
            </w:pPr>
            <w:r>
              <w:rPr>
                <w:b/>
                <w:color w:val="FFFFFF"/>
              </w:rPr>
              <w:t>TCCNS</w:t>
            </w:r>
          </w:p>
        </w:tc>
        <w:tc>
          <w:tcPr>
            <w:tcW w:w="1308" w:type="dxa"/>
            <w:tcBorders>
              <w:bottom w:val="single" w:sz="12" w:space="0" w:color="FFFFFF"/>
            </w:tcBorders>
            <w:shd w:val="clear" w:color="auto" w:fill="500000"/>
            <w:vAlign w:val="center"/>
          </w:tcPr>
          <w:p w14:paraId="7AFA4AFB" w14:textId="77777777" w:rsidR="000455E1" w:rsidRDefault="00C630C1">
            <w:pPr>
              <w:rPr>
                <w:b/>
                <w:color w:val="FFFFFF"/>
              </w:rPr>
            </w:pPr>
            <w:r>
              <w:rPr>
                <w:b/>
                <w:color w:val="FFFFFF"/>
              </w:rPr>
              <w:t>TAMU</w:t>
            </w:r>
          </w:p>
        </w:tc>
        <w:tc>
          <w:tcPr>
            <w:tcW w:w="2369" w:type="dxa"/>
            <w:tcBorders>
              <w:bottom w:val="single" w:sz="12" w:space="0" w:color="FFFFFF"/>
            </w:tcBorders>
            <w:shd w:val="clear" w:color="auto" w:fill="500000"/>
            <w:vAlign w:val="center"/>
          </w:tcPr>
          <w:p w14:paraId="6F1B65FC" w14:textId="77777777" w:rsidR="000455E1" w:rsidRDefault="00C630C1">
            <w:pPr>
              <w:rPr>
                <w:b/>
                <w:color w:val="FFFFFF"/>
              </w:rPr>
            </w:pPr>
            <w:r>
              <w:rPr>
                <w:b/>
                <w:color w:val="FFFFFF"/>
              </w:rPr>
              <w:t>Course Name</w:t>
            </w:r>
          </w:p>
        </w:tc>
        <w:tc>
          <w:tcPr>
            <w:tcW w:w="569" w:type="dxa"/>
            <w:tcBorders>
              <w:bottom w:val="single" w:sz="12" w:space="0" w:color="FFFFFF"/>
            </w:tcBorders>
            <w:shd w:val="clear" w:color="auto" w:fill="500000"/>
            <w:vAlign w:val="center"/>
          </w:tcPr>
          <w:p w14:paraId="0924567B" w14:textId="77777777" w:rsidR="000455E1" w:rsidRDefault="00C630C1">
            <w:pPr>
              <w:jc w:val="center"/>
              <w:rPr>
                <w:b/>
                <w:color w:val="FFFFFF"/>
              </w:rPr>
            </w:pPr>
            <w:r>
              <w:rPr>
                <w:b/>
                <w:color w:val="FFFFFF"/>
              </w:rPr>
              <w:t>Hrs.</w:t>
            </w:r>
          </w:p>
        </w:tc>
        <w:tc>
          <w:tcPr>
            <w:tcW w:w="241" w:type="dxa"/>
            <w:tcBorders>
              <w:left w:val="nil"/>
              <w:bottom w:val="single" w:sz="12" w:space="0" w:color="FFFFFF"/>
            </w:tcBorders>
            <w:shd w:val="clear" w:color="auto" w:fill="auto"/>
          </w:tcPr>
          <w:p w14:paraId="52166FBE" w14:textId="77777777" w:rsidR="000455E1" w:rsidRDefault="000455E1">
            <w:pPr>
              <w:jc w:val="center"/>
              <w:rPr>
                <w:b/>
                <w:color w:val="FFFFFF"/>
              </w:rPr>
            </w:pPr>
          </w:p>
        </w:tc>
        <w:tc>
          <w:tcPr>
            <w:tcW w:w="1102" w:type="dxa"/>
            <w:tcBorders>
              <w:bottom w:val="single" w:sz="12" w:space="0" w:color="FFFFFF"/>
            </w:tcBorders>
            <w:shd w:val="clear" w:color="auto" w:fill="500000"/>
            <w:vAlign w:val="center"/>
          </w:tcPr>
          <w:p w14:paraId="41C9BBAB" w14:textId="77777777" w:rsidR="000455E1" w:rsidRDefault="00C630C1">
            <w:pPr>
              <w:rPr>
                <w:b/>
                <w:color w:val="FFFFFF"/>
              </w:rPr>
            </w:pPr>
            <w:r>
              <w:rPr>
                <w:b/>
                <w:color w:val="FFFFFF"/>
              </w:rPr>
              <w:t>TCCNS</w:t>
            </w:r>
          </w:p>
        </w:tc>
        <w:tc>
          <w:tcPr>
            <w:tcW w:w="1308" w:type="dxa"/>
            <w:tcBorders>
              <w:bottom w:val="single" w:sz="12" w:space="0" w:color="FFFFFF"/>
            </w:tcBorders>
            <w:shd w:val="clear" w:color="auto" w:fill="500000"/>
            <w:vAlign w:val="center"/>
          </w:tcPr>
          <w:p w14:paraId="73315B52" w14:textId="77777777" w:rsidR="000455E1" w:rsidRDefault="00C630C1">
            <w:pPr>
              <w:rPr>
                <w:b/>
                <w:color w:val="FFFFFF"/>
              </w:rPr>
            </w:pPr>
            <w:r>
              <w:rPr>
                <w:b/>
                <w:color w:val="FFFFFF"/>
              </w:rPr>
              <w:t>TAMU</w:t>
            </w:r>
          </w:p>
        </w:tc>
        <w:tc>
          <w:tcPr>
            <w:tcW w:w="2270" w:type="dxa"/>
            <w:tcBorders>
              <w:bottom w:val="single" w:sz="12" w:space="0" w:color="FFFFFF"/>
            </w:tcBorders>
            <w:shd w:val="clear" w:color="auto" w:fill="500000"/>
            <w:vAlign w:val="center"/>
          </w:tcPr>
          <w:p w14:paraId="47894E94" w14:textId="77777777" w:rsidR="000455E1" w:rsidRDefault="00C630C1">
            <w:pPr>
              <w:rPr>
                <w:b/>
                <w:color w:val="FFFFFF"/>
              </w:rPr>
            </w:pPr>
            <w:r>
              <w:rPr>
                <w:b/>
                <w:color w:val="FFFFFF"/>
              </w:rPr>
              <w:t>Course Name</w:t>
            </w:r>
          </w:p>
        </w:tc>
        <w:tc>
          <w:tcPr>
            <w:tcW w:w="556" w:type="dxa"/>
            <w:tcBorders>
              <w:bottom w:val="single" w:sz="12" w:space="0" w:color="FFFFFF"/>
            </w:tcBorders>
            <w:shd w:val="clear" w:color="auto" w:fill="500000"/>
            <w:vAlign w:val="center"/>
          </w:tcPr>
          <w:p w14:paraId="79984BEB" w14:textId="77777777" w:rsidR="000455E1" w:rsidRDefault="00C630C1">
            <w:pPr>
              <w:jc w:val="center"/>
              <w:rPr>
                <w:b/>
                <w:color w:val="FFFFFF"/>
              </w:rPr>
            </w:pPr>
            <w:r>
              <w:rPr>
                <w:b/>
                <w:color w:val="FFFFFF"/>
              </w:rPr>
              <w:t>Hrs.</w:t>
            </w:r>
          </w:p>
        </w:tc>
      </w:tr>
      <w:tr w:rsidR="000455E1" w14:paraId="2E64EB7C" w14:textId="77777777">
        <w:trPr>
          <w:trHeight w:val="288"/>
        </w:trPr>
        <w:tc>
          <w:tcPr>
            <w:tcW w:w="1102" w:type="dxa"/>
            <w:tcBorders>
              <w:top w:val="single" w:sz="12" w:space="0" w:color="FFFFFF"/>
              <w:bottom w:val="single" w:sz="12" w:space="0" w:color="FFFFFF"/>
            </w:tcBorders>
            <w:shd w:val="clear" w:color="auto" w:fill="D9D9D9"/>
            <w:vAlign w:val="center"/>
          </w:tcPr>
          <w:p w14:paraId="004CDC88" w14:textId="77777777" w:rsidR="000455E1" w:rsidRDefault="00C630C1">
            <w:r>
              <w:t>PSYC 2301</w:t>
            </w:r>
          </w:p>
        </w:tc>
        <w:tc>
          <w:tcPr>
            <w:tcW w:w="1308" w:type="dxa"/>
            <w:tcBorders>
              <w:top w:val="single" w:sz="12" w:space="0" w:color="FFFFFF"/>
              <w:bottom w:val="single" w:sz="12" w:space="0" w:color="FFFFFF"/>
            </w:tcBorders>
            <w:shd w:val="clear" w:color="auto" w:fill="D9D9D9"/>
            <w:vAlign w:val="center"/>
          </w:tcPr>
          <w:p w14:paraId="1FB4F785" w14:textId="77777777" w:rsidR="000455E1" w:rsidRDefault="00C630C1">
            <w:r>
              <w:t>PSYC 107</w:t>
            </w:r>
          </w:p>
        </w:tc>
        <w:tc>
          <w:tcPr>
            <w:tcW w:w="2369" w:type="dxa"/>
            <w:tcBorders>
              <w:top w:val="single" w:sz="12" w:space="0" w:color="FFFFFF"/>
              <w:bottom w:val="single" w:sz="12" w:space="0" w:color="FFFFFF"/>
            </w:tcBorders>
            <w:shd w:val="clear" w:color="auto" w:fill="D9D9D9"/>
            <w:vAlign w:val="center"/>
          </w:tcPr>
          <w:p w14:paraId="7C885FF0" w14:textId="77777777" w:rsidR="000455E1" w:rsidRDefault="00C630C1">
            <w:r>
              <w:t>General Psychology</w:t>
            </w:r>
          </w:p>
        </w:tc>
        <w:tc>
          <w:tcPr>
            <w:tcW w:w="569" w:type="dxa"/>
            <w:tcBorders>
              <w:top w:val="single" w:sz="12" w:space="0" w:color="FFFFFF"/>
              <w:bottom w:val="single" w:sz="12" w:space="0" w:color="FFFFFF"/>
            </w:tcBorders>
            <w:shd w:val="clear" w:color="auto" w:fill="D9D9D9"/>
            <w:vAlign w:val="center"/>
          </w:tcPr>
          <w:p w14:paraId="16D57260" w14:textId="77777777" w:rsidR="000455E1" w:rsidRDefault="00C630C1">
            <w:pPr>
              <w:jc w:val="center"/>
            </w:pPr>
            <w:r>
              <w:t>3</w:t>
            </w:r>
          </w:p>
        </w:tc>
        <w:tc>
          <w:tcPr>
            <w:tcW w:w="241" w:type="dxa"/>
            <w:tcBorders>
              <w:top w:val="single" w:sz="12" w:space="0" w:color="FFFFFF"/>
              <w:left w:val="nil"/>
              <w:bottom w:val="single" w:sz="12" w:space="0" w:color="FFFFFF"/>
            </w:tcBorders>
          </w:tcPr>
          <w:p w14:paraId="15918DD7" w14:textId="77777777" w:rsidR="000455E1" w:rsidRDefault="000455E1"/>
        </w:tc>
        <w:tc>
          <w:tcPr>
            <w:tcW w:w="1102" w:type="dxa"/>
            <w:tcBorders>
              <w:top w:val="single" w:sz="12" w:space="0" w:color="FFFFFF"/>
              <w:bottom w:val="single" w:sz="12" w:space="0" w:color="FFFFFF"/>
            </w:tcBorders>
            <w:shd w:val="clear" w:color="auto" w:fill="D9D9D9"/>
            <w:vAlign w:val="center"/>
          </w:tcPr>
          <w:p w14:paraId="0BFB3718" w14:textId="77777777" w:rsidR="000455E1" w:rsidRDefault="00C630C1">
            <w:r>
              <w:t>MATH 1324 or 1332</w:t>
            </w:r>
          </w:p>
        </w:tc>
        <w:tc>
          <w:tcPr>
            <w:tcW w:w="1308" w:type="dxa"/>
            <w:tcBorders>
              <w:top w:val="single" w:sz="12" w:space="0" w:color="FFFFFF"/>
              <w:bottom w:val="single" w:sz="12" w:space="0" w:color="FFFFFF"/>
            </w:tcBorders>
            <w:shd w:val="clear" w:color="auto" w:fill="D9D9D9"/>
            <w:vAlign w:val="center"/>
          </w:tcPr>
          <w:p w14:paraId="3F7D39DC" w14:textId="77777777" w:rsidR="000455E1" w:rsidRDefault="00C630C1">
            <w:r>
              <w:t>MATH 140 or 166</w:t>
            </w:r>
          </w:p>
        </w:tc>
        <w:tc>
          <w:tcPr>
            <w:tcW w:w="2270" w:type="dxa"/>
            <w:tcBorders>
              <w:top w:val="single" w:sz="12" w:space="0" w:color="FFFFFF"/>
              <w:bottom w:val="single" w:sz="12" w:space="0" w:color="FFFFFF"/>
            </w:tcBorders>
            <w:shd w:val="clear" w:color="auto" w:fill="D9D9D9"/>
            <w:vAlign w:val="center"/>
          </w:tcPr>
          <w:p w14:paraId="422171DB" w14:textId="77777777" w:rsidR="000455E1" w:rsidRDefault="00C630C1">
            <w:r>
              <w:t>Mathematics</w:t>
            </w:r>
          </w:p>
        </w:tc>
        <w:tc>
          <w:tcPr>
            <w:tcW w:w="556" w:type="dxa"/>
            <w:tcBorders>
              <w:top w:val="single" w:sz="12" w:space="0" w:color="FFFFFF"/>
              <w:bottom w:val="single" w:sz="12" w:space="0" w:color="FFFFFF"/>
            </w:tcBorders>
            <w:shd w:val="clear" w:color="auto" w:fill="D9D9D9"/>
            <w:vAlign w:val="center"/>
          </w:tcPr>
          <w:p w14:paraId="1819BC99" w14:textId="77777777" w:rsidR="000455E1" w:rsidRDefault="00C630C1">
            <w:pPr>
              <w:jc w:val="center"/>
            </w:pPr>
            <w:r>
              <w:t>3</w:t>
            </w:r>
          </w:p>
        </w:tc>
      </w:tr>
      <w:tr w:rsidR="000455E1" w14:paraId="73BF75EF" w14:textId="77777777">
        <w:trPr>
          <w:trHeight w:val="288"/>
        </w:trPr>
        <w:tc>
          <w:tcPr>
            <w:tcW w:w="1102" w:type="dxa"/>
            <w:tcBorders>
              <w:top w:val="single" w:sz="12" w:space="0" w:color="FFFFFF"/>
              <w:bottom w:val="single" w:sz="12" w:space="0" w:color="FFFFFF"/>
            </w:tcBorders>
            <w:shd w:val="clear" w:color="auto" w:fill="D9D9D9"/>
            <w:vAlign w:val="center"/>
          </w:tcPr>
          <w:p w14:paraId="70AACCD6" w14:textId="77777777" w:rsidR="000455E1" w:rsidRDefault="00C630C1">
            <w:r>
              <w:t>ENGL 1302</w:t>
            </w:r>
          </w:p>
        </w:tc>
        <w:tc>
          <w:tcPr>
            <w:tcW w:w="1308" w:type="dxa"/>
            <w:tcBorders>
              <w:top w:val="single" w:sz="12" w:space="0" w:color="FFFFFF"/>
              <w:bottom w:val="single" w:sz="12" w:space="0" w:color="FFFFFF"/>
            </w:tcBorders>
            <w:shd w:val="clear" w:color="auto" w:fill="D9D9D9"/>
            <w:vAlign w:val="center"/>
          </w:tcPr>
          <w:p w14:paraId="638110F2" w14:textId="77777777" w:rsidR="000455E1" w:rsidRDefault="00C630C1">
            <w:r>
              <w:t>ENGL 104</w:t>
            </w:r>
          </w:p>
        </w:tc>
        <w:tc>
          <w:tcPr>
            <w:tcW w:w="2369" w:type="dxa"/>
            <w:tcBorders>
              <w:top w:val="single" w:sz="12" w:space="0" w:color="FFFFFF"/>
              <w:bottom w:val="single" w:sz="12" w:space="0" w:color="FFFFFF"/>
            </w:tcBorders>
            <w:shd w:val="clear" w:color="auto" w:fill="D9D9D9"/>
            <w:vAlign w:val="center"/>
          </w:tcPr>
          <w:p w14:paraId="697400A2" w14:textId="77777777" w:rsidR="000455E1" w:rsidRDefault="00C630C1">
            <w:r>
              <w:t xml:space="preserve">Rhetoric and Composition </w:t>
            </w:r>
          </w:p>
        </w:tc>
        <w:tc>
          <w:tcPr>
            <w:tcW w:w="569" w:type="dxa"/>
            <w:tcBorders>
              <w:top w:val="single" w:sz="12" w:space="0" w:color="FFFFFF"/>
              <w:bottom w:val="single" w:sz="12" w:space="0" w:color="FFFFFF"/>
            </w:tcBorders>
            <w:shd w:val="clear" w:color="auto" w:fill="D9D9D9"/>
            <w:vAlign w:val="center"/>
          </w:tcPr>
          <w:p w14:paraId="22493632" w14:textId="77777777" w:rsidR="000455E1" w:rsidRDefault="00C630C1">
            <w:pPr>
              <w:jc w:val="center"/>
            </w:pPr>
            <w:r>
              <w:t>3</w:t>
            </w:r>
          </w:p>
        </w:tc>
        <w:tc>
          <w:tcPr>
            <w:tcW w:w="241" w:type="dxa"/>
            <w:tcBorders>
              <w:top w:val="single" w:sz="12" w:space="0" w:color="FFFFFF"/>
              <w:left w:val="nil"/>
              <w:bottom w:val="single" w:sz="12" w:space="0" w:color="FFFFFF"/>
            </w:tcBorders>
          </w:tcPr>
          <w:p w14:paraId="6DB0F2DB" w14:textId="77777777" w:rsidR="000455E1" w:rsidRDefault="000455E1"/>
        </w:tc>
        <w:tc>
          <w:tcPr>
            <w:tcW w:w="1102" w:type="dxa"/>
            <w:tcBorders>
              <w:top w:val="single" w:sz="12" w:space="0" w:color="FFFFFF"/>
              <w:bottom w:val="single" w:sz="12" w:space="0" w:color="FFFFFF"/>
            </w:tcBorders>
            <w:shd w:val="clear" w:color="auto" w:fill="D9D9D9"/>
            <w:vAlign w:val="center"/>
          </w:tcPr>
          <w:p w14:paraId="38619B78" w14:textId="77777777" w:rsidR="000455E1" w:rsidRDefault="00C630C1">
            <w:r>
              <w:t>HIST 1302</w:t>
            </w:r>
          </w:p>
        </w:tc>
        <w:tc>
          <w:tcPr>
            <w:tcW w:w="1308" w:type="dxa"/>
            <w:tcBorders>
              <w:top w:val="single" w:sz="12" w:space="0" w:color="FFFFFF"/>
              <w:bottom w:val="single" w:sz="12" w:space="0" w:color="FFFFFF"/>
            </w:tcBorders>
            <w:shd w:val="clear" w:color="auto" w:fill="D9D9D9"/>
            <w:vAlign w:val="center"/>
          </w:tcPr>
          <w:p w14:paraId="13961141" w14:textId="77777777" w:rsidR="000455E1" w:rsidRDefault="00C630C1">
            <w:r>
              <w:t>HIST 106</w:t>
            </w:r>
          </w:p>
        </w:tc>
        <w:tc>
          <w:tcPr>
            <w:tcW w:w="2270" w:type="dxa"/>
            <w:tcBorders>
              <w:top w:val="single" w:sz="12" w:space="0" w:color="FFFFFF"/>
              <w:bottom w:val="single" w:sz="12" w:space="0" w:color="FFFFFF"/>
            </w:tcBorders>
            <w:shd w:val="clear" w:color="auto" w:fill="D9D9D9"/>
            <w:vAlign w:val="center"/>
          </w:tcPr>
          <w:p w14:paraId="7F20A91A" w14:textId="77777777" w:rsidR="000455E1" w:rsidRDefault="00C630C1">
            <w:r>
              <w:t>History of the United States</w:t>
            </w:r>
          </w:p>
        </w:tc>
        <w:tc>
          <w:tcPr>
            <w:tcW w:w="556" w:type="dxa"/>
            <w:tcBorders>
              <w:top w:val="single" w:sz="12" w:space="0" w:color="FFFFFF"/>
              <w:bottom w:val="single" w:sz="12" w:space="0" w:color="FFFFFF"/>
            </w:tcBorders>
            <w:shd w:val="clear" w:color="auto" w:fill="D9D9D9"/>
            <w:vAlign w:val="center"/>
          </w:tcPr>
          <w:p w14:paraId="23043705" w14:textId="77777777" w:rsidR="000455E1" w:rsidRDefault="00C630C1">
            <w:pPr>
              <w:jc w:val="center"/>
            </w:pPr>
            <w:r>
              <w:t>3</w:t>
            </w:r>
          </w:p>
        </w:tc>
      </w:tr>
      <w:tr w:rsidR="000455E1" w14:paraId="47283F2B" w14:textId="77777777">
        <w:trPr>
          <w:trHeight w:val="288"/>
        </w:trPr>
        <w:tc>
          <w:tcPr>
            <w:tcW w:w="1102" w:type="dxa"/>
            <w:tcBorders>
              <w:top w:val="single" w:sz="12" w:space="0" w:color="FFFFFF"/>
              <w:bottom w:val="single" w:sz="12" w:space="0" w:color="FFFFFF"/>
            </w:tcBorders>
            <w:shd w:val="clear" w:color="auto" w:fill="D9D9D9"/>
            <w:vAlign w:val="center"/>
          </w:tcPr>
          <w:p w14:paraId="131C37BB" w14:textId="77777777" w:rsidR="000455E1" w:rsidRDefault="00C630C1">
            <w:r>
              <w:t>HIST 1301</w:t>
            </w:r>
          </w:p>
        </w:tc>
        <w:tc>
          <w:tcPr>
            <w:tcW w:w="1308" w:type="dxa"/>
            <w:tcBorders>
              <w:top w:val="single" w:sz="12" w:space="0" w:color="FFFFFF"/>
              <w:bottom w:val="single" w:sz="12" w:space="0" w:color="FFFFFF"/>
            </w:tcBorders>
            <w:shd w:val="clear" w:color="auto" w:fill="D9D9D9"/>
            <w:vAlign w:val="center"/>
          </w:tcPr>
          <w:p w14:paraId="3C92B59C" w14:textId="77777777" w:rsidR="000455E1" w:rsidRDefault="00C630C1">
            <w:r>
              <w:t>HIST 105</w:t>
            </w:r>
          </w:p>
        </w:tc>
        <w:tc>
          <w:tcPr>
            <w:tcW w:w="2369" w:type="dxa"/>
            <w:tcBorders>
              <w:top w:val="single" w:sz="12" w:space="0" w:color="FFFFFF"/>
              <w:bottom w:val="single" w:sz="12" w:space="0" w:color="FFFFFF"/>
            </w:tcBorders>
            <w:shd w:val="clear" w:color="auto" w:fill="D9D9D9"/>
            <w:vAlign w:val="center"/>
          </w:tcPr>
          <w:p w14:paraId="634DEFBF" w14:textId="77777777" w:rsidR="000455E1" w:rsidRDefault="00C630C1">
            <w:r>
              <w:t>History of the United States</w:t>
            </w:r>
          </w:p>
        </w:tc>
        <w:tc>
          <w:tcPr>
            <w:tcW w:w="569" w:type="dxa"/>
            <w:tcBorders>
              <w:top w:val="single" w:sz="12" w:space="0" w:color="FFFFFF"/>
              <w:bottom w:val="single" w:sz="12" w:space="0" w:color="FFFFFF"/>
            </w:tcBorders>
            <w:shd w:val="clear" w:color="auto" w:fill="D9D9D9"/>
            <w:vAlign w:val="center"/>
          </w:tcPr>
          <w:p w14:paraId="3FF35691" w14:textId="77777777" w:rsidR="000455E1" w:rsidRDefault="00C630C1">
            <w:pPr>
              <w:jc w:val="center"/>
            </w:pPr>
            <w:r>
              <w:t>3</w:t>
            </w:r>
          </w:p>
        </w:tc>
        <w:tc>
          <w:tcPr>
            <w:tcW w:w="241" w:type="dxa"/>
            <w:tcBorders>
              <w:top w:val="single" w:sz="12" w:space="0" w:color="FFFFFF"/>
              <w:left w:val="nil"/>
              <w:bottom w:val="single" w:sz="12" w:space="0" w:color="FFFFFF"/>
            </w:tcBorders>
          </w:tcPr>
          <w:p w14:paraId="754CCCE4" w14:textId="77777777" w:rsidR="000455E1" w:rsidRDefault="000455E1"/>
        </w:tc>
        <w:tc>
          <w:tcPr>
            <w:tcW w:w="1102" w:type="dxa"/>
            <w:tcBorders>
              <w:top w:val="single" w:sz="12" w:space="0" w:color="FFFFFF"/>
              <w:bottom w:val="single" w:sz="12" w:space="0" w:color="FFFFFF"/>
            </w:tcBorders>
            <w:shd w:val="clear" w:color="auto" w:fill="D9D9D9"/>
            <w:vAlign w:val="center"/>
          </w:tcPr>
          <w:p w14:paraId="1E5D4D54" w14:textId="77777777" w:rsidR="000455E1" w:rsidRDefault="00C630C1">
            <w:r>
              <w:t>ENGL 2311</w:t>
            </w:r>
          </w:p>
        </w:tc>
        <w:tc>
          <w:tcPr>
            <w:tcW w:w="1308" w:type="dxa"/>
            <w:tcBorders>
              <w:top w:val="single" w:sz="12" w:space="0" w:color="FFFFFF"/>
              <w:bottom w:val="single" w:sz="12" w:space="0" w:color="FFFFFF"/>
            </w:tcBorders>
            <w:shd w:val="clear" w:color="auto" w:fill="D9D9D9"/>
            <w:vAlign w:val="center"/>
          </w:tcPr>
          <w:p w14:paraId="7C6C44C9" w14:textId="77777777" w:rsidR="000455E1" w:rsidRDefault="00C630C1">
            <w:r>
              <w:t>ENGL 210</w:t>
            </w:r>
          </w:p>
        </w:tc>
        <w:tc>
          <w:tcPr>
            <w:tcW w:w="2270" w:type="dxa"/>
            <w:tcBorders>
              <w:top w:val="single" w:sz="12" w:space="0" w:color="FFFFFF"/>
              <w:bottom w:val="single" w:sz="12" w:space="0" w:color="FFFFFF"/>
            </w:tcBorders>
            <w:shd w:val="clear" w:color="auto" w:fill="D9D9D9"/>
            <w:vAlign w:val="center"/>
          </w:tcPr>
          <w:p w14:paraId="6097D8D7" w14:textId="77777777" w:rsidR="000455E1" w:rsidRDefault="00C630C1">
            <w:r>
              <w:t>Technical Business Writing</w:t>
            </w:r>
          </w:p>
        </w:tc>
        <w:tc>
          <w:tcPr>
            <w:tcW w:w="556" w:type="dxa"/>
            <w:tcBorders>
              <w:top w:val="single" w:sz="12" w:space="0" w:color="FFFFFF"/>
              <w:bottom w:val="single" w:sz="12" w:space="0" w:color="FFFFFF"/>
            </w:tcBorders>
            <w:shd w:val="clear" w:color="auto" w:fill="D9D9D9"/>
            <w:vAlign w:val="center"/>
          </w:tcPr>
          <w:p w14:paraId="3C6699D4" w14:textId="77777777" w:rsidR="000455E1" w:rsidRDefault="00C630C1">
            <w:pPr>
              <w:jc w:val="center"/>
            </w:pPr>
            <w:r>
              <w:t>3</w:t>
            </w:r>
          </w:p>
        </w:tc>
      </w:tr>
      <w:tr w:rsidR="000455E1" w14:paraId="2BAAF097" w14:textId="77777777">
        <w:trPr>
          <w:trHeight w:val="288"/>
        </w:trPr>
        <w:tc>
          <w:tcPr>
            <w:tcW w:w="1102" w:type="dxa"/>
            <w:tcBorders>
              <w:top w:val="single" w:sz="12" w:space="0" w:color="FFFFFF"/>
              <w:bottom w:val="single" w:sz="12" w:space="0" w:color="FFFFFF"/>
            </w:tcBorders>
            <w:shd w:val="clear" w:color="auto" w:fill="D9D9D9"/>
            <w:vAlign w:val="center"/>
          </w:tcPr>
          <w:p w14:paraId="6E0C36B3" w14:textId="77777777" w:rsidR="000455E1" w:rsidRDefault="000455E1"/>
        </w:tc>
        <w:tc>
          <w:tcPr>
            <w:tcW w:w="1308" w:type="dxa"/>
            <w:tcBorders>
              <w:top w:val="single" w:sz="12" w:space="0" w:color="FFFFFF"/>
              <w:bottom w:val="single" w:sz="12" w:space="0" w:color="FFFFFF"/>
            </w:tcBorders>
            <w:shd w:val="clear" w:color="auto" w:fill="D9D9D9"/>
            <w:vAlign w:val="center"/>
          </w:tcPr>
          <w:p w14:paraId="659B6850" w14:textId="77777777" w:rsidR="000455E1" w:rsidRDefault="000455E1"/>
        </w:tc>
        <w:tc>
          <w:tcPr>
            <w:tcW w:w="2369" w:type="dxa"/>
            <w:tcBorders>
              <w:top w:val="single" w:sz="12" w:space="0" w:color="FFFFFF"/>
              <w:bottom w:val="single" w:sz="12" w:space="0" w:color="FFFFFF"/>
            </w:tcBorders>
            <w:shd w:val="clear" w:color="auto" w:fill="D9D9D9"/>
            <w:vAlign w:val="center"/>
          </w:tcPr>
          <w:p w14:paraId="15FDA580" w14:textId="77777777" w:rsidR="000455E1" w:rsidRDefault="00C630C1">
            <w:r>
              <w:t xml:space="preserve">Foreign Language I </w:t>
            </w:r>
          </w:p>
        </w:tc>
        <w:tc>
          <w:tcPr>
            <w:tcW w:w="569" w:type="dxa"/>
            <w:tcBorders>
              <w:top w:val="single" w:sz="12" w:space="0" w:color="FFFFFF"/>
              <w:bottom w:val="single" w:sz="12" w:space="0" w:color="FFFFFF"/>
            </w:tcBorders>
            <w:shd w:val="clear" w:color="auto" w:fill="D9D9D9"/>
            <w:vAlign w:val="center"/>
          </w:tcPr>
          <w:p w14:paraId="3EC2CA36" w14:textId="77777777" w:rsidR="000455E1" w:rsidRDefault="00C630C1">
            <w:pPr>
              <w:jc w:val="center"/>
            </w:pPr>
            <w:r>
              <w:t>4</w:t>
            </w:r>
          </w:p>
        </w:tc>
        <w:tc>
          <w:tcPr>
            <w:tcW w:w="241" w:type="dxa"/>
            <w:tcBorders>
              <w:top w:val="single" w:sz="12" w:space="0" w:color="FFFFFF"/>
              <w:left w:val="nil"/>
              <w:bottom w:val="single" w:sz="12" w:space="0" w:color="FFFFFF"/>
            </w:tcBorders>
          </w:tcPr>
          <w:p w14:paraId="51D4419F" w14:textId="77777777" w:rsidR="000455E1" w:rsidRDefault="000455E1"/>
        </w:tc>
        <w:tc>
          <w:tcPr>
            <w:tcW w:w="1102" w:type="dxa"/>
            <w:tcBorders>
              <w:top w:val="single" w:sz="12" w:space="0" w:color="FFFFFF"/>
              <w:bottom w:val="single" w:sz="12" w:space="0" w:color="FFFFFF"/>
            </w:tcBorders>
            <w:shd w:val="clear" w:color="auto" w:fill="D9D9D9"/>
            <w:vAlign w:val="center"/>
          </w:tcPr>
          <w:p w14:paraId="56E65FF4" w14:textId="77777777" w:rsidR="000455E1" w:rsidRDefault="000455E1"/>
        </w:tc>
        <w:tc>
          <w:tcPr>
            <w:tcW w:w="1308" w:type="dxa"/>
            <w:tcBorders>
              <w:top w:val="single" w:sz="12" w:space="0" w:color="FFFFFF"/>
              <w:bottom w:val="single" w:sz="12" w:space="0" w:color="FFFFFF"/>
            </w:tcBorders>
            <w:shd w:val="clear" w:color="auto" w:fill="D9D9D9"/>
            <w:vAlign w:val="center"/>
          </w:tcPr>
          <w:p w14:paraId="5EFC02C2" w14:textId="77777777" w:rsidR="000455E1" w:rsidRDefault="000455E1">
            <w:pPr>
              <w:rPr>
                <w:color w:val="500000"/>
              </w:rPr>
            </w:pPr>
          </w:p>
        </w:tc>
        <w:tc>
          <w:tcPr>
            <w:tcW w:w="2270" w:type="dxa"/>
            <w:tcBorders>
              <w:top w:val="single" w:sz="12" w:space="0" w:color="FFFFFF"/>
              <w:bottom w:val="single" w:sz="12" w:space="0" w:color="FFFFFF"/>
            </w:tcBorders>
            <w:shd w:val="clear" w:color="auto" w:fill="D9D9D9"/>
            <w:vAlign w:val="center"/>
          </w:tcPr>
          <w:p w14:paraId="0502B4A1" w14:textId="77777777" w:rsidR="000455E1" w:rsidRDefault="00C630C1">
            <w:r>
              <w:t>Foreign Language II</w:t>
            </w:r>
          </w:p>
        </w:tc>
        <w:tc>
          <w:tcPr>
            <w:tcW w:w="556" w:type="dxa"/>
            <w:tcBorders>
              <w:top w:val="single" w:sz="12" w:space="0" w:color="FFFFFF"/>
              <w:bottom w:val="single" w:sz="12" w:space="0" w:color="FFFFFF"/>
            </w:tcBorders>
            <w:shd w:val="clear" w:color="auto" w:fill="D9D9D9"/>
            <w:vAlign w:val="center"/>
          </w:tcPr>
          <w:p w14:paraId="53D84A65" w14:textId="77777777" w:rsidR="000455E1" w:rsidRDefault="00C630C1">
            <w:pPr>
              <w:jc w:val="center"/>
            </w:pPr>
            <w:r>
              <w:t>4</w:t>
            </w:r>
          </w:p>
        </w:tc>
      </w:tr>
      <w:tr w:rsidR="000455E1" w14:paraId="370A7319" w14:textId="77777777">
        <w:trPr>
          <w:trHeight w:val="288"/>
        </w:trPr>
        <w:tc>
          <w:tcPr>
            <w:tcW w:w="1102" w:type="dxa"/>
            <w:tcBorders>
              <w:top w:val="single" w:sz="12" w:space="0" w:color="FFFFFF"/>
            </w:tcBorders>
            <w:shd w:val="clear" w:color="auto" w:fill="D9D9D9"/>
            <w:vAlign w:val="center"/>
          </w:tcPr>
          <w:p w14:paraId="57DC99E9" w14:textId="77777777" w:rsidR="000455E1" w:rsidRDefault="000455E1">
            <w:pPr>
              <w:rPr>
                <w:b/>
              </w:rPr>
            </w:pPr>
          </w:p>
        </w:tc>
        <w:tc>
          <w:tcPr>
            <w:tcW w:w="1308" w:type="dxa"/>
            <w:tcBorders>
              <w:top w:val="single" w:sz="12" w:space="0" w:color="FFFFFF"/>
            </w:tcBorders>
            <w:shd w:val="clear" w:color="auto" w:fill="D9D9D9"/>
            <w:vAlign w:val="center"/>
          </w:tcPr>
          <w:p w14:paraId="45095D4E" w14:textId="77777777" w:rsidR="000455E1" w:rsidRDefault="000455E1">
            <w:pPr>
              <w:rPr>
                <w:b/>
              </w:rPr>
            </w:pPr>
          </w:p>
        </w:tc>
        <w:tc>
          <w:tcPr>
            <w:tcW w:w="2369" w:type="dxa"/>
            <w:tcBorders>
              <w:top w:val="single" w:sz="12" w:space="0" w:color="FFFFFF"/>
            </w:tcBorders>
            <w:shd w:val="clear" w:color="auto" w:fill="D9D9D9"/>
            <w:vAlign w:val="center"/>
          </w:tcPr>
          <w:p w14:paraId="134D5520" w14:textId="77777777" w:rsidR="000455E1" w:rsidRDefault="00C630C1">
            <w:pPr>
              <w:jc w:val="right"/>
              <w:rPr>
                <w:b/>
              </w:rPr>
            </w:pPr>
            <w:r>
              <w:rPr>
                <w:b/>
              </w:rPr>
              <w:t> Total</w:t>
            </w:r>
          </w:p>
        </w:tc>
        <w:tc>
          <w:tcPr>
            <w:tcW w:w="569" w:type="dxa"/>
            <w:tcBorders>
              <w:top w:val="single" w:sz="12" w:space="0" w:color="FFFFFF"/>
            </w:tcBorders>
            <w:shd w:val="clear" w:color="auto" w:fill="D9D9D9"/>
            <w:vAlign w:val="center"/>
          </w:tcPr>
          <w:p w14:paraId="18C773A9" w14:textId="77777777" w:rsidR="000455E1" w:rsidRDefault="00C630C1">
            <w:pPr>
              <w:jc w:val="center"/>
              <w:rPr>
                <w:b/>
              </w:rPr>
            </w:pPr>
            <w:r>
              <w:rPr>
                <w:b/>
              </w:rPr>
              <w:t>13</w:t>
            </w:r>
          </w:p>
        </w:tc>
        <w:tc>
          <w:tcPr>
            <w:tcW w:w="241" w:type="dxa"/>
            <w:tcBorders>
              <w:top w:val="single" w:sz="12" w:space="0" w:color="FFFFFF"/>
              <w:left w:val="nil"/>
            </w:tcBorders>
          </w:tcPr>
          <w:p w14:paraId="36ACD55D" w14:textId="77777777" w:rsidR="000455E1" w:rsidRDefault="000455E1">
            <w:pPr>
              <w:rPr>
                <w:b/>
              </w:rPr>
            </w:pPr>
          </w:p>
        </w:tc>
        <w:tc>
          <w:tcPr>
            <w:tcW w:w="1102" w:type="dxa"/>
            <w:tcBorders>
              <w:top w:val="single" w:sz="12" w:space="0" w:color="FFFFFF"/>
            </w:tcBorders>
            <w:shd w:val="clear" w:color="auto" w:fill="D9D9D9"/>
            <w:vAlign w:val="center"/>
          </w:tcPr>
          <w:p w14:paraId="1F8228C1" w14:textId="77777777" w:rsidR="000455E1" w:rsidRDefault="000455E1">
            <w:pPr>
              <w:rPr>
                <w:b/>
              </w:rPr>
            </w:pPr>
          </w:p>
        </w:tc>
        <w:tc>
          <w:tcPr>
            <w:tcW w:w="1308" w:type="dxa"/>
            <w:tcBorders>
              <w:top w:val="single" w:sz="12" w:space="0" w:color="FFFFFF"/>
            </w:tcBorders>
            <w:shd w:val="clear" w:color="auto" w:fill="D9D9D9"/>
            <w:vAlign w:val="center"/>
          </w:tcPr>
          <w:p w14:paraId="5F623107" w14:textId="77777777" w:rsidR="000455E1" w:rsidRDefault="000455E1">
            <w:pPr>
              <w:rPr>
                <w:b/>
              </w:rPr>
            </w:pPr>
          </w:p>
        </w:tc>
        <w:tc>
          <w:tcPr>
            <w:tcW w:w="2270" w:type="dxa"/>
            <w:tcBorders>
              <w:top w:val="single" w:sz="12" w:space="0" w:color="FFFFFF"/>
            </w:tcBorders>
            <w:shd w:val="clear" w:color="auto" w:fill="D9D9D9"/>
            <w:vAlign w:val="center"/>
          </w:tcPr>
          <w:p w14:paraId="54FFCD3B" w14:textId="77777777" w:rsidR="000455E1" w:rsidRDefault="00C630C1">
            <w:pPr>
              <w:jc w:val="right"/>
              <w:rPr>
                <w:b/>
              </w:rPr>
            </w:pPr>
            <w:r>
              <w:rPr>
                <w:b/>
              </w:rPr>
              <w:t> Total</w:t>
            </w:r>
          </w:p>
        </w:tc>
        <w:tc>
          <w:tcPr>
            <w:tcW w:w="556" w:type="dxa"/>
            <w:tcBorders>
              <w:top w:val="single" w:sz="12" w:space="0" w:color="FFFFFF"/>
            </w:tcBorders>
            <w:shd w:val="clear" w:color="auto" w:fill="D9D9D9"/>
            <w:vAlign w:val="center"/>
          </w:tcPr>
          <w:p w14:paraId="74713BA7" w14:textId="77777777" w:rsidR="000455E1" w:rsidRDefault="00C630C1">
            <w:pPr>
              <w:jc w:val="center"/>
              <w:rPr>
                <w:b/>
              </w:rPr>
            </w:pPr>
            <w:r>
              <w:rPr>
                <w:b/>
              </w:rPr>
              <w:t>13</w:t>
            </w:r>
          </w:p>
        </w:tc>
      </w:tr>
    </w:tbl>
    <w:p w14:paraId="26EE629F" w14:textId="77777777" w:rsidR="000455E1" w:rsidRDefault="000455E1"/>
    <w:p w14:paraId="224A2DC1" w14:textId="77777777" w:rsidR="000455E1" w:rsidRDefault="00C630C1">
      <w:pPr>
        <w:rPr>
          <w:sz w:val="18"/>
          <w:szCs w:val="18"/>
        </w:rPr>
      </w:pPr>
      <w:r>
        <w:rPr>
          <w:b/>
          <w:sz w:val="18"/>
          <w:szCs w:val="18"/>
        </w:rPr>
        <w:t xml:space="preserve">Second Year </w:t>
      </w:r>
    </w:p>
    <w:tbl>
      <w:tblPr>
        <w:tblStyle w:val="a2"/>
        <w:tblW w:w="10825" w:type="dxa"/>
        <w:tblInd w:w="-10" w:type="dxa"/>
        <w:tblLayout w:type="fixed"/>
        <w:tblLook w:val="0400" w:firstRow="0" w:lastRow="0" w:firstColumn="0" w:lastColumn="0" w:noHBand="0" w:noVBand="1"/>
      </w:tblPr>
      <w:tblGrid>
        <w:gridCol w:w="1100"/>
        <w:gridCol w:w="1307"/>
        <w:gridCol w:w="2367"/>
        <w:gridCol w:w="569"/>
        <w:gridCol w:w="250"/>
        <w:gridCol w:w="1101"/>
        <w:gridCol w:w="1307"/>
        <w:gridCol w:w="2268"/>
        <w:gridCol w:w="556"/>
      </w:tblGrid>
      <w:tr w:rsidR="000455E1" w14:paraId="43457B1F" w14:textId="77777777">
        <w:trPr>
          <w:trHeight w:val="288"/>
        </w:trPr>
        <w:tc>
          <w:tcPr>
            <w:tcW w:w="5348" w:type="dxa"/>
            <w:gridSpan w:val="4"/>
            <w:shd w:val="clear" w:color="auto" w:fill="auto"/>
            <w:vAlign w:val="center"/>
          </w:tcPr>
          <w:p w14:paraId="12C9FD3D" w14:textId="77777777" w:rsidR="000455E1" w:rsidRDefault="00C630C1">
            <w:pPr>
              <w:jc w:val="center"/>
              <w:rPr>
                <w:b/>
                <w:color w:val="500000"/>
              </w:rPr>
            </w:pPr>
            <w:r>
              <w:rPr>
                <w:b/>
                <w:color w:val="500000"/>
              </w:rPr>
              <w:t>FALL SEMESTER</w:t>
            </w:r>
          </w:p>
        </w:tc>
        <w:tc>
          <w:tcPr>
            <w:tcW w:w="241" w:type="dxa"/>
            <w:tcBorders>
              <w:left w:val="nil"/>
            </w:tcBorders>
            <w:shd w:val="clear" w:color="auto" w:fill="FFFFFF"/>
          </w:tcPr>
          <w:p w14:paraId="6A04C282" w14:textId="77777777" w:rsidR="000455E1" w:rsidRDefault="000455E1">
            <w:pPr>
              <w:jc w:val="center"/>
              <w:rPr>
                <w:b/>
                <w:color w:val="500000"/>
              </w:rPr>
            </w:pPr>
          </w:p>
        </w:tc>
        <w:tc>
          <w:tcPr>
            <w:tcW w:w="5236" w:type="dxa"/>
            <w:gridSpan w:val="4"/>
            <w:shd w:val="clear" w:color="auto" w:fill="auto"/>
            <w:vAlign w:val="center"/>
          </w:tcPr>
          <w:p w14:paraId="53A6DBA7" w14:textId="77777777" w:rsidR="000455E1" w:rsidRDefault="00C630C1">
            <w:pPr>
              <w:jc w:val="center"/>
              <w:rPr>
                <w:b/>
                <w:color w:val="500000"/>
              </w:rPr>
            </w:pPr>
            <w:r>
              <w:rPr>
                <w:b/>
                <w:color w:val="500000"/>
              </w:rPr>
              <w:t>SPRING SEMESTER</w:t>
            </w:r>
          </w:p>
        </w:tc>
      </w:tr>
      <w:tr w:rsidR="000455E1" w14:paraId="37521144" w14:textId="77777777">
        <w:trPr>
          <w:trHeight w:val="288"/>
        </w:trPr>
        <w:tc>
          <w:tcPr>
            <w:tcW w:w="1102" w:type="dxa"/>
            <w:tcBorders>
              <w:bottom w:val="single" w:sz="12" w:space="0" w:color="FFFFFF"/>
            </w:tcBorders>
            <w:shd w:val="clear" w:color="auto" w:fill="500000"/>
            <w:vAlign w:val="center"/>
          </w:tcPr>
          <w:p w14:paraId="5B912BDA" w14:textId="77777777" w:rsidR="000455E1" w:rsidRDefault="00C630C1">
            <w:pPr>
              <w:rPr>
                <w:b/>
                <w:color w:val="FFFFFF"/>
              </w:rPr>
            </w:pPr>
            <w:r>
              <w:rPr>
                <w:b/>
                <w:color w:val="FFFFFF"/>
              </w:rPr>
              <w:t>TCCNS</w:t>
            </w:r>
          </w:p>
        </w:tc>
        <w:tc>
          <w:tcPr>
            <w:tcW w:w="1308" w:type="dxa"/>
            <w:tcBorders>
              <w:bottom w:val="single" w:sz="12" w:space="0" w:color="FFFFFF"/>
            </w:tcBorders>
            <w:shd w:val="clear" w:color="auto" w:fill="500000"/>
            <w:vAlign w:val="center"/>
          </w:tcPr>
          <w:p w14:paraId="6B4C30FF" w14:textId="77777777" w:rsidR="000455E1" w:rsidRDefault="00C630C1">
            <w:pPr>
              <w:rPr>
                <w:b/>
                <w:color w:val="FFFFFF"/>
              </w:rPr>
            </w:pPr>
            <w:r>
              <w:rPr>
                <w:b/>
                <w:color w:val="FFFFFF"/>
              </w:rPr>
              <w:t>TAMU</w:t>
            </w:r>
          </w:p>
        </w:tc>
        <w:tc>
          <w:tcPr>
            <w:tcW w:w="2369" w:type="dxa"/>
            <w:tcBorders>
              <w:bottom w:val="single" w:sz="12" w:space="0" w:color="FFFFFF"/>
            </w:tcBorders>
            <w:shd w:val="clear" w:color="auto" w:fill="500000"/>
            <w:vAlign w:val="center"/>
          </w:tcPr>
          <w:p w14:paraId="65008891" w14:textId="77777777" w:rsidR="000455E1" w:rsidRDefault="00C630C1">
            <w:pPr>
              <w:rPr>
                <w:b/>
                <w:color w:val="FFFFFF"/>
              </w:rPr>
            </w:pPr>
            <w:r>
              <w:rPr>
                <w:b/>
                <w:color w:val="FFFFFF"/>
              </w:rPr>
              <w:t>Course Name</w:t>
            </w:r>
          </w:p>
        </w:tc>
        <w:tc>
          <w:tcPr>
            <w:tcW w:w="569" w:type="dxa"/>
            <w:tcBorders>
              <w:bottom w:val="single" w:sz="12" w:space="0" w:color="FFFFFF"/>
            </w:tcBorders>
            <w:shd w:val="clear" w:color="auto" w:fill="500000"/>
            <w:vAlign w:val="center"/>
          </w:tcPr>
          <w:p w14:paraId="60840C19" w14:textId="77777777" w:rsidR="000455E1" w:rsidRDefault="00C630C1">
            <w:pPr>
              <w:jc w:val="center"/>
              <w:rPr>
                <w:b/>
                <w:color w:val="FFFFFF"/>
              </w:rPr>
            </w:pPr>
            <w:r>
              <w:rPr>
                <w:b/>
                <w:color w:val="FFFFFF"/>
              </w:rPr>
              <w:t>Hrs.</w:t>
            </w:r>
          </w:p>
        </w:tc>
        <w:tc>
          <w:tcPr>
            <w:tcW w:w="241" w:type="dxa"/>
            <w:tcBorders>
              <w:left w:val="nil"/>
              <w:bottom w:val="single" w:sz="12" w:space="0" w:color="FFFFFF"/>
            </w:tcBorders>
            <w:shd w:val="clear" w:color="auto" w:fill="auto"/>
          </w:tcPr>
          <w:p w14:paraId="44D10ABA" w14:textId="77777777" w:rsidR="000455E1" w:rsidRDefault="000455E1">
            <w:pPr>
              <w:jc w:val="center"/>
              <w:rPr>
                <w:b/>
                <w:color w:val="FFFFFF"/>
              </w:rPr>
            </w:pPr>
          </w:p>
        </w:tc>
        <w:tc>
          <w:tcPr>
            <w:tcW w:w="1102" w:type="dxa"/>
            <w:tcBorders>
              <w:bottom w:val="single" w:sz="12" w:space="0" w:color="FFFFFF"/>
            </w:tcBorders>
            <w:shd w:val="clear" w:color="auto" w:fill="500000"/>
            <w:vAlign w:val="center"/>
          </w:tcPr>
          <w:p w14:paraId="22954DC6" w14:textId="77777777" w:rsidR="000455E1" w:rsidRDefault="00C630C1">
            <w:pPr>
              <w:rPr>
                <w:b/>
                <w:color w:val="FFFFFF"/>
              </w:rPr>
            </w:pPr>
            <w:r>
              <w:rPr>
                <w:b/>
                <w:color w:val="FFFFFF"/>
              </w:rPr>
              <w:t>TCCNS</w:t>
            </w:r>
          </w:p>
        </w:tc>
        <w:tc>
          <w:tcPr>
            <w:tcW w:w="1308" w:type="dxa"/>
            <w:tcBorders>
              <w:bottom w:val="single" w:sz="12" w:space="0" w:color="FFFFFF"/>
            </w:tcBorders>
            <w:shd w:val="clear" w:color="auto" w:fill="500000"/>
            <w:vAlign w:val="center"/>
          </w:tcPr>
          <w:p w14:paraId="54D5745A" w14:textId="77777777" w:rsidR="000455E1" w:rsidRDefault="00C630C1">
            <w:pPr>
              <w:rPr>
                <w:b/>
                <w:color w:val="FFFFFF"/>
              </w:rPr>
            </w:pPr>
            <w:r>
              <w:rPr>
                <w:b/>
                <w:color w:val="FFFFFF"/>
              </w:rPr>
              <w:t>TAMU</w:t>
            </w:r>
          </w:p>
        </w:tc>
        <w:tc>
          <w:tcPr>
            <w:tcW w:w="2270" w:type="dxa"/>
            <w:tcBorders>
              <w:bottom w:val="single" w:sz="12" w:space="0" w:color="FFFFFF"/>
            </w:tcBorders>
            <w:shd w:val="clear" w:color="auto" w:fill="500000"/>
            <w:vAlign w:val="center"/>
          </w:tcPr>
          <w:p w14:paraId="1BDD8F38" w14:textId="77777777" w:rsidR="000455E1" w:rsidRDefault="00C630C1">
            <w:pPr>
              <w:rPr>
                <w:b/>
                <w:color w:val="FFFFFF"/>
              </w:rPr>
            </w:pPr>
            <w:r>
              <w:rPr>
                <w:b/>
                <w:color w:val="FFFFFF"/>
              </w:rPr>
              <w:t>Course Name</w:t>
            </w:r>
          </w:p>
        </w:tc>
        <w:tc>
          <w:tcPr>
            <w:tcW w:w="556" w:type="dxa"/>
            <w:tcBorders>
              <w:bottom w:val="single" w:sz="12" w:space="0" w:color="FFFFFF"/>
            </w:tcBorders>
            <w:shd w:val="clear" w:color="auto" w:fill="500000"/>
            <w:vAlign w:val="center"/>
          </w:tcPr>
          <w:p w14:paraId="1DCC07C0" w14:textId="77777777" w:rsidR="000455E1" w:rsidRDefault="00C630C1">
            <w:pPr>
              <w:jc w:val="center"/>
              <w:rPr>
                <w:b/>
                <w:color w:val="FFFFFF"/>
              </w:rPr>
            </w:pPr>
            <w:r>
              <w:rPr>
                <w:b/>
                <w:color w:val="FFFFFF"/>
              </w:rPr>
              <w:t>Hrs.</w:t>
            </w:r>
          </w:p>
        </w:tc>
      </w:tr>
      <w:tr w:rsidR="000455E1" w14:paraId="4D06D6AD" w14:textId="77777777">
        <w:trPr>
          <w:trHeight w:val="288"/>
        </w:trPr>
        <w:tc>
          <w:tcPr>
            <w:tcW w:w="1102" w:type="dxa"/>
            <w:tcBorders>
              <w:top w:val="single" w:sz="12" w:space="0" w:color="FFFFFF"/>
              <w:bottom w:val="single" w:sz="12" w:space="0" w:color="FFFFFF"/>
            </w:tcBorders>
            <w:shd w:val="clear" w:color="auto" w:fill="D9D9D9"/>
            <w:vAlign w:val="center"/>
          </w:tcPr>
          <w:p w14:paraId="626D203D" w14:textId="77777777" w:rsidR="000455E1" w:rsidRDefault="00C630C1">
            <w:r>
              <w:t>MATH 1325 or PHIL 2303</w:t>
            </w:r>
          </w:p>
        </w:tc>
        <w:tc>
          <w:tcPr>
            <w:tcW w:w="1308" w:type="dxa"/>
            <w:tcBorders>
              <w:top w:val="single" w:sz="12" w:space="0" w:color="FFFFFF"/>
              <w:bottom w:val="single" w:sz="12" w:space="0" w:color="FFFFFF"/>
            </w:tcBorders>
            <w:shd w:val="clear" w:color="auto" w:fill="D9D9D9"/>
            <w:vAlign w:val="center"/>
          </w:tcPr>
          <w:p w14:paraId="0F7AA964" w14:textId="77777777" w:rsidR="000455E1" w:rsidRDefault="00C630C1">
            <w:r>
              <w:t>MATH 141 or PHIL 240</w:t>
            </w:r>
          </w:p>
        </w:tc>
        <w:tc>
          <w:tcPr>
            <w:tcW w:w="2369" w:type="dxa"/>
            <w:tcBorders>
              <w:top w:val="single" w:sz="12" w:space="0" w:color="FFFFFF"/>
              <w:bottom w:val="single" w:sz="12" w:space="0" w:color="FFFFFF"/>
            </w:tcBorders>
            <w:shd w:val="clear" w:color="auto" w:fill="D9D9D9"/>
            <w:vAlign w:val="center"/>
          </w:tcPr>
          <w:p w14:paraId="6FC12403" w14:textId="77777777" w:rsidR="000455E1" w:rsidRDefault="00C630C1">
            <w:r>
              <w:t>Mathematics or Logic</w:t>
            </w:r>
          </w:p>
        </w:tc>
        <w:tc>
          <w:tcPr>
            <w:tcW w:w="569" w:type="dxa"/>
            <w:tcBorders>
              <w:top w:val="single" w:sz="12" w:space="0" w:color="FFFFFF"/>
              <w:bottom w:val="single" w:sz="12" w:space="0" w:color="FFFFFF"/>
            </w:tcBorders>
            <w:shd w:val="clear" w:color="auto" w:fill="D9D9D9"/>
            <w:vAlign w:val="center"/>
          </w:tcPr>
          <w:p w14:paraId="5F8F7A41" w14:textId="77777777" w:rsidR="000455E1" w:rsidRDefault="00C630C1">
            <w:pPr>
              <w:jc w:val="center"/>
            </w:pPr>
            <w:r>
              <w:t>3</w:t>
            </w:r>
          </w:p>
        </w:tc>
        <w:tc>
          <w:tcPr>
            <w:tcW w:w="241" w:type="dxa"/>
            <w:tcBorders>
              <w:top w:val="single" w:sz="12" w:space="0" w:color="FFFFFF"/>
              <w:left w:val="nil"/>
              <w:bottom w:val="single" w:sz="12" w:space="0" w:color="FFFFFF"/>
            </w:tcBorders>
          </w:tcPr>
          <w:p w14:paraId="1E51F07F" w14:textId="77777777" w:rsidR="000455E1" w:rsidRDefault="000455E1"/>
        </w:tc>
        <w:tc>
          <w:tcPr>
            <w:tcW w:w="1102" w:type="dxa"/>
            <w:tcBorders>
              <w:top w:val="single" w:sz="12" w:space="0" w:color="FFFFFF"/>
              <w:bottom w:val="single" w:sz="12" w:space="0" w:color="FFFFFF"/>
            </w:tcBorders>
            <w:shd w:val="clear" w:color="auto" w:fill="D9D9D9"/>
            <w:vAlign w:val="center"/>
          </w:tcPr>
          <w:p w14:paraId="48840CA8" w14:textId="77777777" w:rsidR="000455E1" w:rsidRDefault="000455E1"/>
        </w:tc>
        <w:tc>
          <w:tcPr>
            <w:tcW w:w="1308" w:type="dxa"/>
            <w:tcBorders>
              <w:top w:val="single" w:sz="12" w:space="0" w:color="FFFFFF"/>
              <w:bottom w:val="single" w:sz="12" w:space="0" w:color="FFFFFF"/>
            </w:tcBorders>
            <w:shd w:val="clear" w:color="auto" w:fill="D9D9D9"/>
            <w:vAlign w:val="center"/>
          </w:tcPr>
          <w:p w14:paraId="0CE65EAD" w14:textId="77777777" w:rsidR="000455E1" w:rsidRDefault="00C630C1">
            <w:hyperlink r:id="rId8">
              <w:r>
                <w:rPr>
                  <w:color w:val="500000"/>
                  <w:u w:val="single"/>
                </w:rPr>
                <w:t>core.tamu.edu</w:t>
              </w:r>
            </w:hyperlink>
          </w:p>
        </w:tc>
        <w:tc>
          <w:tcPr>
            <w:tcW w:w="2270" w:type="dxa"/>
            <w:tcBorders>
              <w:top w:val="single" w:sz="12" w:space="0" w:color="FFFFFF"/>
              <w:bottom w:val="single" w:sz="12" w:space="0" w:color="FFFFFF"/>
            </w:tcBorders>
            <w:shd w:val="clear" w:color="auto" w:fill="D9D9D9"/>
            <w:vAlign w:val="center"/>
          </w:tcPr>
          <w:p w14:paraId="7CCADDEC" w14:textId="77777777" w:rsidR="000455E1" w:rsidRDefault="00C630C1">
            <w:r>
              <w:t>Core Life and Physical Science</w:t>
            </w:r>
          </w:p>
        </w:tc>
        <w:tc>
          <w:tcPr>
            <w:tcW w:w="556" w:type="dxa"/>
            <w:tcBorders>
              <w:top w:val="single" w:sz="12" w:space="0" w:color="FFFFFF"/>
              <w:bottom w:val="single" w:sz="12" w:space="0" w:color="FFFFFF"/>
            </w:tcBorders>
            <w:shd w:val="clear" w:color="auto" w:fill="D9D9D9"/>
            <w:vAlign w:val="center"/>
          </w:tcPr>
          <w:p w14:paraId="0DB0A717" w14:textId="77777777" w:rsidR="000455E1" w:rsidRDefault="00C630C1">
            <w:pPr>
              <w:jc w:val="center"/>
            </w:pPr>
            <w:r>
              <w:t>3-4</w:t>
            </w:r>
          </w:p>
        </w:tc>
      </w:tr>
      <w:tr w:rsidR="000455E1" w14:paraId="7C53139B" w14:textId="77777777">
        <w:trPr>
          <w:trHeight w:val="288"/>
        </w:trPr>
        <w:tc>
          <w:tcPr>
            <w:tcW w:w="1102" w:type="dxa"/>
            <w:tcBorders>
              <w:top w:val="single" w:sz="12" w:space="0" w:color="FFFFFF"/>
              <w:bottom w:val="single" w:sz="12" w:space="0" w:color="FFFFFF"/>
            </w:tcBorders>
            <w:shd w:val="clear" w:color="auto" w:fill="D9D9D9"/>
            <w:vAlign w:val="center"/>
          </w:tcPr>
          <w:p w14:paraId="1A6682F7" w14:textId="77777777" w:rsidR="000455E1" w:rsidRDefault="00C630C1">
            <w:r>
              <w:t>GOVT 2305</w:t>
            </w:r>
          </w:p>
        </w:tc>
        <w:tc>
          <w:tcPr>
            <w:tcW w:w="1308" w:type="dxa"/>
            <w:tcBorders>
              <w:top w:val="single" w:sz="12" w:space="0" w:color="FFFFFF"/>
              <w:bottom w:val="single" w:sz="12" w:space="0" w:color="FFFFFF"/>
            </w:tcBorders>
            <w:shd w:val="clear" w:color="auto" w:fill="D9D9D9"/>
            <w:vAlign w:val="center"/>
          </w:tcPr>
          <w:p w14:paraId="69BB0895" w14:textId="77777777" w:rsidR="000455E1" w:rsidRDefault="00C630C1">
            <w:r>
              <w:t>POLS 206</w:t>
            </w:r>
          </w:p>
        </w:tc>
        <w:tc>
          <w:tcPr>
            <w:tcW w:w="2369" w:type="dxa"/>
            <w:tcBorders>
              <w:top w:val="single" w:sz="12" w:space="0" w:color="FFFFFF"/>
              <w:bottom w:val="single" w:sz="12" w:space="0" w:color="FFFFFF"/>
            </w:tcBorders>
            <w:shd w:val="clear" w:color="auto" w:fill="D9D9D9"/>
            <w:vAlign w:val="center"/>
          </w:tcPr>
          <w:p w14:paraId="47452793" w14:textId="77777777" w:rsidR="000455E1" w:rsidRDefault="00C630C1">
            <w:r>
              <w:t>American National Government</w:t>
            </w:r>
          </w:p>
        </w:tc>
        <w:tc>
          <w:tcPr>
            <w:tcW w:w="569" w:type="dxa"/>
            <w:tcBorders>
              <w:top w:val="single" w:sz="12" w:space="0" w:color="FFFFFF"/>
              <w:bottom w:val="single" w:sz="12" w:space="0" w:color="FFFFFF"/>
            </w:tcBorders>
            <w:shd w:val="clear" w:color="auto" w:fill="D9D9D9"/>
            <w:vAlign w:val="center"/>
          </w:tcPr>
          <w:p w14:paraId="430C1E60" w14:textId="77777777" w:rsidR="000455E1" w:rsidRDefault="00C630C1">
            <w:pPr>
              <w:jc w:val="center"/>
            </w:pPr>
            <w:r>
              <w:t>3</w:t>
            </w:r>
          </w:p>
        </w:tc>
        <w:tc>
          <w:tcPr>
            <w:tcW w:w="241" w:type="dxa"/>
            <w:tcBorders>
              <w:top w:val="single" w:sz="12" w:space="0" w:color="FFFFFF"/>
              <w:left w:val="nil"/>
              <w:bottom w:val="single" w:sz="12" w:space="0" w:color="FFFFFF"/>
            </w:tcBorders>
          </w:tcPr>
          <w:p w14:paraId="42F618E6" w14:textId="77777777" w:rsidR="000455E1" w:rsidRDefault="000455E1"/>
        </w:tc>
        <w:tc>
          <w:tcPr>
            <w:tcW w:w="1102" w:type="dxa"/>
            <w:tcBorders>
              <w:top w:val="single" w:sz="12" w:space="0" w:color="FFFFFF"/>
              <w:bottom w:val="single" w:sz="12" w:space="0" w:color="FFFFFF"/>
            </w:tcBorders>
            <w:shd w:val="clear" w:color="auto" w:fill="D9D9D9"/>
            <w:vAlign w:val="center"/>
          </w:tcPr>
          <w:p w14:paraId="76260917" w14:textId="77777777" w:rsidR="000455E1" w:rsidRDefault="00C630C1">
            <w:r>
              <w:t>GOVT 2306</w:t>
            </w:r>
          </w:p>
        </w:tc>
        <w:tc>
          <w:tcPr>
            <w:tcW w:w="1308" w:type="dxa"/>
            <w:tcBorders>
              <w:top w:val="single" w:sz="12" w:space="0" w:color="FFFFFF"/>
              <w:bottom w:val="single" w:sz="12" w:space="0" w:color="FFFFFF"/>
            </w:tcBorders>
            <w:shd w:val="clear" w:color="auto" w:fill="D9D9D9"/>
            <w:vAlign w:val="center"/>
          </w:tcPr>
          <w:p w14:paraId="2C37B9E2" w14:textId="77777777" w:rsidR="000455E1" w:rsidRDefault="00C630C1">
            <w:r>
              <w:t>POLS 207</w:t>
            </w:r>
          </w:p>
        </w:tc>
        <w:tc>
          <w:tcPr>
            <w:tcW w:w="2270" w:type="dxa"/>
            <w:tcBorders>
              <w:top w:val="single" w:sz="12" w:space="0" w:color="FFFFFF"/>
              <w:bottom w:val="single" w:sz="12" w:space="0" w:color="FFFFFF"/>
            </w:tcBorders>
            <w:shd w:val="clear" w:color="auto" w:fill="D9D9D9"/>
            <w:vAlign w:val="center"/>
          </w:tcPr>
          <w:p w14:paraId="70E2D6C2" w14:textId="77777777" w:rsidR="000455E1" w:rsidRDefault="00C630C1">
            <w:r>
              <w:t>State and Local Government</w:t>
            </w:r>
          </w:p>
        </w:tc>
        <w:tc>
          <w:tcPr>
            <w:tcW w:w="556" w:type="dxa"/>
            <w:tcBorders>
              <w:top w:val="single" w:sz="12" w:space="0" w:color="FFFFFF"/>
              <w:bottom w:val="single" w:sz="12" w:space="0" w:color="FFFFFF"/>
            </w:tcBorders>
            <w:shd w:val="clear" w:color="auto" w:fill="D9D9D9"/>
            <w:vAlign w:val="center"/>
          </w:tcPr>
          <w:p w14:paraId="4955D181" w14:textId="77777777" w:rsidR="000455E1" w:rsidRDefault="00C630C1">
            <w:pPr>
              <w:jc w:val="center"/>
            </w:pPr>
            <w:r>
              <w:t>3</w:t>
            </w:r>
          </w:p>
        </w:tc>
      </w:tr>
      <w:tr w:rsidR="000455E1" w14:paraId="38903F57" w14:textId="77777777">
        <w:trPr>
          <w:trHeight w:val="288"/>
        </w:trPr>
        <w:tc>
          <w:tcPr>
            <w:tcW w:w="1102" w:type="dxa"/>
            <w:tcBorders>
              <w:top w:val="single" w:sz="12" w:space="0" w:color="FFFFFF"/>
              <w:bottom w:val="single" w:sz="12" w:space="0" w:color="FFFFFF"/>
            </w:tcBorders>
            <w:shd w:val="clear" w:color="auto" w:fill="D9D9D9"/>
            <w:vAlign w:val="center"/>
          </w:tcPr>
          <w:p w14:paraId="1A242808" w14:textId="77777777" w:rsidR="000455E1" w:rsidRDefault="000455E1"/>
        </w:tc>
        <w:tc>
          <w:tcPr>
            <w:tcW w:w="1308" w:type="dxa"/>
            <w:tcBorders>
              <w:top w:val="single" w:sz="12" w:space="0" w:color="FFFFFF"/>
              <w:bottom w:val="single" w:sz="12" w:space="0" w:color="FFFFFF"/>
            </w:tcBorders>
            <w:shd w:val="clear" w:color="auto" w:fill="D9D9D9"/>
            <w:vAlign w:val="center"/>
          </w:tcPr>
          <w:p w14:paraId="78208528" w14:textId="77777777" w:rsidR="000455E1" w:rsidRDefault="00C630C1">
            <w:r>
              <w:t>ENGL XXX</w:t>
            </w:r>
          </w:p>
        </w:tc>
        <w:tc>
          <w:tcPr>
            <w:tcW w:w="2369" w:type="dxa"/>
            <w:tcBorders>
              <w:top w:val="single" w:sz="12" w:space="0" w:color="FFFFFF"/>
              <w:bottom w:val="single" w:sz="12" w:space="0" w:color="FFFFFF"/>
            </w:tcBorders>
            <w:shd w:val="clear" w:color="auto" w:fill="D9D9D9"/>
            <w:vAlign w:val="center"/>
          </w:tcPr>
          <w:p w14:paraId="12A14FF6" w14:textId="77777777" w:rsidR="000455E1" w:rsidRDefault="00C630C1">
            <w:r>
              <w:t xml:space="preserve">Literature </w:t>
            </w:r>
          </w:p>
        </w:tc>
        <w:tc>
          <w:tcPr>
            <w:tcW w:w="569" w:type="dxa"/>
            <w:tcBorders>
              <w:top w:val="single" w:sz="12" w:space="0" w:color="FFFFFF"/>
              <w:bottom w:val="single" w:sz="12" w:space="0" w:color="FFFFFF"/>
            </w:tcBorders>
            <w:shd w:val="clear" w:color="auto" w:fill="D9D9D9"/>
            <w:vAlign w:val="center"/>
          </w:tcPr>
          <w:p w14:paraId="518550BB" w14:textId="77777777" w:rsidR="000455E1" w:rsidRDefault="00C630C1">
            <w:pPr>
              <w:jc w:val="center"/>
            </w:pPr>
            <w:r>
              <w:t>3</w:t>
            </w:r>
          </w:p>
        </w:tc>
        <w:tc>
          <w:tcPr>
            <w:tcW w:w="241" w:type="dxa"/>
            <w:tcBorders>
              <w:top w:val="single" w:sz="12" w:space="0" w:color="FFFFFF"/>
              <w:left w:val="nil"/>
              <w:bottom w:val="single" w:sz="12" w:space="0" w:color="FFFFFF"/>
            </w:tcBorders>
          </w:tcPr>
          <w:p w14:paraId="0276F0E7" w14:textId="77777777" w:rsidR="000455E1" w:rsidRDefault="000455E1"/>
        </w:tc>
        <w:tc>
          <w:tcPr>
            <w:tcW w:w="1102" w:type="dxa"/>
            <w:tcBorders>
              <w:top w:val="single" w:sz="12" w:space="0" w:color="FFFFFF"/>
              <w:bottom w:val="single" w:sz="12" w:space="0" w:color="FFFFFF"/>
            </w:tcBorders>
            <w:shd w:val="clear" w:color="auto" w:fill="D9D9D9"/>
            <w:vAlign w:val="center"/>
          </w:tcPr>
          <w:p w14:paraId="28046EAA" w14:textId="77777777" w:rsidR="000455E1" w:rsidRDefault="000455E1"/>
        </w:tc>
        <w:tc>
          <w:tcPr>
            <w:tcW w:w="1308" w:type="dxa"/>
            <w:tcBorders>
              <w:top w:val="single" w:sz="12" w:space="0" w:color="FFFFFF"/>
              <w:bottom w:val="single" w:sz="12" w:space="0" w:color="FFFFFF"/>
            </w:tcBorders>
            <w:shd w:val="clear" w:color="auto" w:fill="D9D9D9"/>
            <w:vAlign w:val="center"/>
          </w:tcPr>
          <w:p w14:paraId="4D1631B2" w14:textId="77777777" w:rsidR="000455E1" w:rsidRDefault="00C630C1">
            <w:hyperlink r:id="rId9">
              <w:r>
                <w:rPr>
                  <w:color w:val="500000"/>
                  <w:u w:val="single"/>
                </w:rPr>
                <w:t>core.tamu.edu</w:t>
              </w:r>
            </w:hyperlink>
          </w:p>
        </w:tc>
        <w:tc>
          <w:tcPr>
            <w:tcW w:w="2270" w:type="dxa"/>
            <w:tcBorders>
              <w:top w:val="single" w:sz="12" w:space="0" w:color="FFFFFF"/>
              <w:bottom w:val="single" w:sz="12" w:space="0" w:color="FFFFFF"/>
            </w:tcBorders>
            <w:shd w:val="clear" w:color="auto" w:fill="D9D9D9"/>
            <w:vAlign w:val="center"/>
          </w:tcPr>
          <w:p w14:paraId="677D6482" w14:textId="77777777" w:rsidR="000455E1" w:rsidRDefault="00C630C1">
            <w:r>
              <w:t>Social and Behavioral Science</w:t>
            </w:r>
          </w:p>
        </w:tc>
        <w:tc>
          <w:tcPr>
            <w:tcW w:w="556" w:type="dxa"/>
            <w:tcBorders>
              <w:top w:val="single" w:sz="12" w:space="0" w:color="FFFFFF"/>
              <w:bottom w:val="single" w:sz="12" w:space="0" w:color="FFFFFF"/>
            </w:tcBorders>
            <w:shd w:val="clear" w:color="auto" w:fill="D9D9D9"/>
            <w:vAlign w:val="center"/>
          </w:tcPr>
          <w:p w14:paraId="5085D02D" w14:textId="77777777" w:rsidR="000455E1" w:rsidRDefault="00C630C1">
            <w:pPr>
              <w:jc w:val="center"/>
            </w:pPr>
            <w:r>
              <w:t>3</w:t>
            </w:r>
          </w:p>
        </w:tc>
      </w:tr>
      <w:tr w:rsidR="000455E1" w14:paraId="6D50ECFE" w14:textId="77777777">
        <w:trPr>
          <w:trHeight w:val="288"/>
        </w:trPr>
        <w:tc>
          <w:tcPr>
            <w:tcW w:w="1102" w:type="dxa"/>
            <w:tcBorders>
              <w:top w:val="single" w:sz="12" w:space="0" w:color="FFFFFF"/>
              <w:bottom w:val="single" w:sz="12" w:space="0" w:color="FFFFFF"/>
            </w:tcBorders>
            <w:shd w:val="clear" w:color="auto" w:fill="D9D9D9"/>
            <w:vAlign w:val="center"/>
          </w:tcPr>
          <w:p w14:paraId="10DAC327" w14:textId="77777777" w:rsidR="000455E1" w:rsidRDefault="000455E1"/>
        </w:tc>
        <w:tc>
          <w:tcPr>
            <w:tcW w:w="1308" w:type="dxa"/>
            <w:tcBorders>
              <w:top w:val="single" w:sz="12" w:space="0" w:color="FFFFFF"/>
              <w:bottom w:val="single" w:sz="12" w:space="0" w:color="FFFFFF"/>
            </w:tcBorders>
            <w:shd w:val="clear" w:color="auto" w:fill="D9D9D9"/>
            <w:vAlign w:val="center"/>
          </w:tcPr>
          <w:p w14:paraId="337D5AC7" w14:textId="77777777" w:rsidR="000455E1" w:rsidRDefault="000455E1"/>
        </w:tc>
        <w:tc>
          <w:tcPr>
            <w:tcW w:w="2369" w:type="dxa"/>
            <w:tcBorders>
              <w:top w:val="single" w:sz="12" w:space="0" w:color="FFFFFF"/>
              <w:bottom w:val="single" w:sz="12" w:space="0" w:color="FFFFFF"/>
            </w:tcBorders>
            <w:shd w:val="clear" w:color="auto" w:fill="D9D9D9"/>
            <w:vAlign w:val="center"/>
          </w:tcPr>
          <w:p w14:paraId="6B105331" w14:textId="77777777" w:rsidR="000455E1" w:rsidRDefault="00C630C1">
            <w:r>
              <w:t>Foreign Language III</w:t>
            </w:r>
          </w:p>
        </w:tc>
        <w:tc>
          <w:tcPr>
            <w:tcW w:w="569" w:type="dxa"/>
            <w:tcBorders>
              <w:top w:val="single" w:sz="12" w:space="0" w:color="FFFFFF"/>
              <w:bottom w:val="single" w:sz="12" w:space="0" w:color="FFFFFF"/>
            </w:tcBorders>
            <w:shd w:val="clear" w:color="auto" w:fill="D9D9D9"/>
            <w:vAlign w:val="center"/>
          </w:tcPr>
          <w:p w14:paraId="6C5462E7" w14:textId="77777777" w:rsidR="000455E1" w:rsidRDefault="00C630C1">
            <w:pPr>
              <w:jc w:val="center"/>
            </w:pPr>
            <w:r>
              <w:t>3</w:t>
            </w:r>
          </w:p>
        </w:tc>
        <w:tc>
          <w:tcPr>
            <w:tcW w:w="241" w:type="dxa"/>
            <w:tcBorders>
              <w:top w:val="single" w:sz="12" w:space="0" w:color="FFFFFF"/>
              <w:left w:val="nil"/>
              <w:bottom w:val="single" w:sz="12" w:space="0" w:color="FFFFFF"/>
            </w:tcBorders>
          </w:tcPr>
          <w:p w14:paraId="7C632B87" w14:textId="77777777" w:rsidR="000455E1" w:rsidRDefault="000455E1"/>
        </w:tc>
        <w:tc>
          <w:tcPr>
            <w:tcW w:w="1102" w:type="dxa"/>
            <w:tcBorders>
              <w:top w:val="single" w:sz="12" w:space="0" w:color="FFFFFF"/>
              <w:bottom w:val="single" w:sz="12" w:space="0" w:color="FFFFFF"/>
            </w:tcBorders>
            <w:shd w:val="clear" w:color="auto" w:fill="D9D9D9"/>
            <w:vAlign w:val="center"/>
          </w:tcPr>
          <w:p w14:paraId="0389E4BD" w14:textId="77777777" w:rsidR="000455E1" w:rsidRDefault="000455E1"/>
        </w:tc>
        <w:tc>
          <w:tcPr>
            <w:tcW w:w="1308" w:type="dxa"/>
            <w:tcBorders>
              <w:top w:val="single" w:sz="12" w:space="0" w:color="FFFFFF"/>
              <w:bottom w:val="single" w:sz="12" w:space="0" w:color="FFFFFF"/>
            </w:tcBorders>
            <w:shd w:val="clear" w:color="auto" w:fill="D9D9D9"/>
            <w:vAlign w:val="center"/>
          </w:tcPr>
          <w:p w14:paraId="5C18E287" w14:textId="77777777" w:rsidR="000455E1" w:rsidRDefault="000455E1">
            <w:pPr>
              <w:rPr>
                <w:color w:val="500000"/>
              </w:rPr>
            </w:pPr>
          </w:p>
        </w:tc>
        <w:tc>
          <w:tcPr>
            <w:tcW w:w="2270" w:type="dxa"/>
            <w:tcBorders>
              <w:top w:val="single" w:sz="12" w:space="0" w:color="FFFFFF"/>
              <w:bottom w:val="single" w:sz="12" w:space="0" w:color="FFFFFF"/>
            </w:tcBorders>
            <w:shd w:val="clear" w:color="auto" w:fill="D9D9D9"/>
            <w:vAlign w:val="center"/>
          </w:tcPr>
          <w:p w14:paraId="41B733E7" w14:textId="77777777" w:rsidR="000455E1" w:rsidRDefault="00C630C1">
            <w:r>
              <w:t>Foreign Language IV</w:t>
            </w:r>
          </w:p>
        </w:tc>
        <w:tc>
          <w:tcPr>
            <w:tcW w:w="556" w:type="dxa"/>
            <w:tcBorders>
              <w:top w:val="single" w:sz="12" w:space="0" w:color="FFFFFF"/>
              <w:bottom w:val="single" w:sz="12" w:space="0" w:color="FFFFFF"/>
            </w:tcBorders>
            <w:shd w:val="clear" w:color="auto" w:fill="D9D9D9"/>
            <w:vAlign w:val="center"/>
          </w:tcPr>
          <w:p w14:paraId="2C4EFD1C" w14:textId="77777777" w:rsidR="000455E1" w:rsidRDefault="00C630C1">
            <w:pPr>
              <w:jc w:val="center"/>
            </w:pPr>
            <w:r>
              <w:t>3</w:t>
            </w:r>
          </w:p>
        </w:tc>
      </w:tr>
      <w:tr w:rsidR="000455E1" w14:paraId="287E971E" w14:textId="77777777">
        <w:trPr>
          <w:trHeight w:val="288"/>
        </w:trPr>
        <w:tc>
          <w:tcPr>
            <w:tcW w:w="1102" w:type="dxa"/>
            <w:tcBorders>
              <w:top w:val="single" w:sz="12" w:space="0" w:color="FFFFFF"/>
            </w:tcBorders>
            <w:shd w:val="clear" w:color="auto" w:fill="D9D9D9"/>
            <w:vAlign w:val="center"/>
          </w:tcPr>
          <w:p w14:paraId="54A0B399" w14:textId="77777777" w:rsidR="000455E1" w:rsidRDefault="000455E1">
            <w:pPr>
              <w:rPr>
                <w:b/>
              </w:rPr>
            </w:pPr>
          </w:p>
        </w:tc>
        <w:tc>
          <w:tcPr>
            <w:tcW w:w="1308" w:type="dxa"/>
            <w:tcBorders>
              <w:top w:val="single" w:sz="12" w:space="0" w:color="FFFFFF"/>
            </w:tcBorders>
            <w:shd w:val="clear" w:color="auto" w:fill="D9D9D9"/>
            <w:vAlign w:val="center"/>
          </w:tcPr>
          <w:p w14:paraId="3416E101" w14:textId="77777777" w:rsidR="000455E1" w:rsidRDefault="00C630C1">
            <w:pPr>
              <w:rPr>
                <w:b/>
              </w:rPr>
            </w:pPr>
            <w:r>
              <w:rPr>
                <w:b/>
              </w:rPr>
              <w:t> </w:t>
            </w:r>
          </w:p>
        </w:tc>
        <w:tc>
          <w:tcPr>
            <w:tcW w:w="2369" w:type="dxa"/>
            <w:tcBorders>
              <w:top w:val="single" w:sz="12" w:space="0" w:color="FFFFFF"/>
            </w:tcBorders>
            <w:shd w:val="clear" w:color="auto" w:fill="D9D9D9"/>
            <w:vAlign w:val="center"/>
          </w:tcPr>
          <w:p w14:paraId="6CC2B6D5" w14:textId="77777777" w:rsidR="000455E1" w:rsidRDefault="00C630C1">
            <w:pPr>
              <w:jc w:val="right"/>
              <w:rPr>
                <w:b/>
              </w:rPr>
            </w:pPr>
            <w:r>
              <w:rPr>
                <w:b/>
              </w:rPr>
              <w:t> Total</w:t>
            </w:r>
          </w:p>
        </w:tc>
        <w:tc>
          <w:tcPr>
            <w:tcW w:w="569" w:type="dxa"/>
            <w:tcBorders>
              <w:top w:val="single" w:sz="12" w:space="0" w:color="FFFFFF"/>
            </w:tcBorders>
            <w:shd w:val="clear" w:color="auto" w:fill="D9D9D9"/>
            <w:vAlign w:val="center"/>
          </w:tcPr>
          <w:p w14:paraId="04ECF08F" w14:textId="77777777" w:rsidR="000455E1" w:rsidRDefault="00C630C1">
            <w:pPr>
              <w:jc w:val="center"/>
              <w:rPr>
                <w:b/>
              </w:rPr>
            </w:pPr>
            <w:r>
              <w:rPr>
                <w:b/>
              </w:rPr>
              <w:t>12</w:t>
            </w:r>
          </w:p>
        </w:tc>
        <w:tc>
          <w:tcPr>
            <w:tcW w:w="241" w:type="dxa"/>
            <w:tcBorders>
              <w:top w:val="single" w:sz="12" w:space="0" w:color="FFFFFF"/>
              <w:left w:val="nil"/>
            </w:tcBorders>
          </w:tcPr>
          <w:p w14:paraId="10D55613" w14:textId="77777777" w:rsidR="000455E1" w:rsidRDefault="000455E1">
            <w:pPr>
              <w:rPr>
                <w:b/>
              </w:rPr>
            </w:pPr>
          </w:p>
        </w:tc>
        <w:tc>
          <w:tcPr>
            <w:tcW w:w="1102" w:type="dxa"/>
            <w:tcBorders>
              <w:top w:val="single" w:sz="12" w:space="0" w:color="FFFFFF"/>
            </w:tcBorders>
            <w:shd w:val="clear" w:color="auto" w:fill="D9D9D9"/>
            <w:vAlign w:val="center"/>
          </w:tcPr>
          <w:p w14:paraId="6353CC40" w14:textId="77777777" w:rsidR="000455E1" w:rsidRDefault="000455E1">
            <w:pPr>
              <w:rPr>
                <w:b/>
              </w:rPr>
            </w:pPr>
          </w:p>
        </w:tc>
        <w:tc>
          <w:tcPr>
            <w:tcW w:w="1308" w:type="dxa"/>
            <w:tcBorders>
              <w:top w:val="single" w:sz="12" w:space="0" w:color="FFFFFF"/>
            </w:tcBorders>
            <w:shd w:val="clear" w:color="auto" w:fill="D9D9D9"/>
            <w:vAlign w:val="center"/>
          </w:tcPr>
          <w:p w14:paraId="20CF99AE" w14:textId="77777777" w:rsidR="000455E1" w:rsidRDefault="00C630C1">
            <w:pPr>
              <w:rPr>
                <w:b/>
              </w:rPr>
            </w:pPr>
            <w:r>
              <w:rPr>
                <w:b/>
              </w:rPr>
              <w:t> </w:t>
            </w:r>
          </w:p>
        </w:tc>
        <w:tc>
          <w:tcPr>
            <w:tcW w:w="2270" w:type="dxa"/>
            <w:tcBorders>
              <w:top w:val="single" w:sz="12" w:space="0" w:color="FFFFFF"/>
            </w:tcBorders>
            <w:shd w:val="clear" w:color="auto" w:fill="D9D9D9"/>
            <w:vAlign w:val="center"/>
          </w:tcPr>
          <w:p w14:paraId="5747674D" w14:textId="77777777" w:rsidR="000455E1" w:rsidRDefault="00C630C1">
            <w:pPr>
              <w:jc w:val="right"/>
              <w:rPr>
                <w:b/>
              </w:rPr>
            </w:pPr>
            <w:r>
              <w:rPr>
                <w:b/>
              </w:rPr>
              <w:t> Total</w:t>
            </w:r>
          </w:p>
        </w:tc>
        <w:tc>
          <w:tcPr>
            <w:tcW w:w="556" w:type="dxa"/>
            <w:tcBorders>
              <w:top w:val="single" w:sz="12" w:space="0" w:color="FFFFFF"/>
            </w:tcBorders>
            <w:shd w:val="clear" w:color="auto" w:fill="D9D9D9"/>
            <w:vAlign w:val="center"/>
          </w:tcPr>
          <w:p w14:paraId="6952CC90" w14:textId="77777777" w:rsidR="000455E1" w:rsidRDefault="00C630C1">
            <w:pPr>
              <w:jc w:val="center"/>
              <w:rPr>
                <w:b/>
              </w:rPr>
            </w:pPr>
            <w:r>
              <w:rPr>
                <w:b/>
              </w:rPr>
              <w:t>12-13</w:t>
            </w:r>
          </w:p>
        </w:tc>
      </w:tr>
    </w:tbl>
    <w:p w14:paraId="1B781578" w14:textId="77777777" w:rsidR="000455E1" w:rsidRDefault="000455E1"/>
    <w:p w14:paraId="68DC5F94" w14:textId="77777777" w:rsidR="000455E1" w:rsidRDefault="00C630C1">
      <w:pPr>
        <w:numPr>
          <w:ilvl w:val="0"/>
          <w:numId w:val="2"/>
        </w:numPr>
        <w:pBdr>
          <w:top w:val="nil"/>
          <w:left w:val="nil"/>
          <w:bottom w:val="nil"/>
          <w:right w:val="nil"/>
          <w:between w:val="nil"/>
        </w:pBdr>
        <w:ind w:left="180" w:hanging="180"/>
        <w:rPr>
          <w:color w:val="000000"/>
        </w:rPr>
      </w:pPr>
      <w:r>
        <w:rPr>
          <w:color w:val="000000"/>
        </w:rPr>
        <w:t xml:space="preserve">Consider taking courses that fulfill the 6 hours of </w:t>
      </w:r>
      <w:hyperlink r:id="rId10">
        <w:r>
          <w:rPr>
            <w:color w:val="500000"/>
            <w:u w:val="single"/>
          </w:rPr>
          <w:t>International and Cultural Diversity requirement</w:t>
        </w:r>
      </w:hyperlink>
      <w:r>
        <w:rPr>
          <w:color w:val="500000"/>
        </w:rPr>
        <w:t xml:space="preserve"> </w:t>
      </w:r>
      <w:r>
        <w:rPr>
          <w:color w:val="000000"/>
        </w:rPr>
        <w:t>when completing the Social and Behavioral Sciences, free electives and Creative Arts requirements.</w:t>
      </w:r>
    </w:p>
    <w:p w14:paraId="694B9970" w14:textId="77777777" w:rsidR="000455E1" w:rsidRDefault="000455E1">
      <w:pPr>
        <w:rPr>
          <w:rFonts w:ascii="Open Sans SemiBold" w:eastAsia="Open Sans SemiBold" w:hAnsi="Open Sans SemiBold" w:cs="Open Sans SemiBold"/>
        </w:rPr>
      </w:pPr>
    </w:p>
    <w:p w14:paraId="144A5460" w14:textId="77777777" w:rsidR="000455E1" w:rsidRDefault="000455E1">
      <w:pPr>
        <w:rPr>
          <w:b/>
        </w:rPr>
      </w:pPr>
    </w:p>
    <w:p w14:paraId="0293B5EE" w14:textId="77777777" w:rsidR="000455E1" w:rsidRDefault="000455E1">
      <w:pPr>
        <w:rPr>
          <w:b/>
        </w:rPr>
      </w:pPr>
    </w:p>
    <w:p w14:paraId="77B710C6" w14:textId="77777777" w:rsidR="000455E1" w:rsidRDefault="000455E1">
      <w:pPr>
        <w:rPr>
          <w:b/>
        </w:rPr>
      </w:pPr>
    </w:p>
    <w:p w14:paraId="450B674E" w14:textId="77777777" w:rsidR="000455E1" w:rsidRDefault="000455E1">
      <w:pPr>
        <w:rPr>
          <w:b/>
        </w:rPr>
      </w:pPr>
    </w:p>
    <w:p w14:paraId="6186F0FA" w14:textId="77777777" w:rsidR="000455E1" w:rsidRDefault="00C630C1">
      <w:pPr>
        <w:rPr>
          <w:b/>
        </w:rPr>
      </w:pPr>
      <w:r>
        <w:rPr>
          <w:b/>
        </w:rPr>
        <w:t xml:space="preserve">Coursework Timeline </w:t>
      </w:r>
    </w:p>
    <w:p w14:paraId="10D79844" w14:textId="77777777" w:rsidR="000455E1" w:rsidRDefault="00C630C1">
      <w:pPr>
        <w:numPr>
          <w:ilvl w:val="0"/>
          <w:numId w:val="3"/>
        </w:numPr>
        <w:pBdr>
          <w:top w:val="nil"/>
          <w:left w:val="nil"/>
          <w:bottom w:val="nil"/>
          <w:right w:val="nil"/>
          <w:between w:val="nil"/>
        </w:pBdr>
        <w:ind w:left="240" w:hanging="240"/>
        <w:rPr>
          <w:color w:val="000000"/>
        </w:rPr>
      </w:pPr>
      <w:r>
        <w:rPr>
          <w:color w:val="000000"/>
        </w:rPr>
        <w:t xml:space="preserve">Competitive applicants will have the Required and Recommended coursework completed by the application deadline.   </w:t>
      </w:r>
    </w:p>
    <w:p w14:paraId="39F91C54" w14:textId="77777777" w:rsidR="000455E1" w:rsidRDefault="00C630C1">
      <w:pPr>
        <w:numPr>
          <w:ilvl w:val="0"/>
          <w:numId w:val="3"/>
        </w:numPr>
        <w:pBdr>
          <w:top w:val="nil"/>
          <w:left w:val="nil"/>
          <w:bottom w:val="nil"/>
          <w:right w:val="nil"/>
          <w:between w:val="nil"/>
        </w:pBdr>
        <w:ind w:left="240" w:hanging="240"/>
        <w:rPr>
          <w:color w:val="000000"/>
        </w:rPr>
      </w:pPr>
      <w:r>
        <w:rPr>
          <w:color w:val="000000"/>
        </w:rPr>
        <w:t xml:space="preserve">Applicants to the summer/fall term </w:t>
      </w:r>
      <w:r>
        <w:rPr>
          <w:b/>
          <w:color w:val="000000"/>
        </w:rPr>
        <w:t>may</w:t>
      </w:r>
      <w:r>
        <w:rPr>
          <w:color w:val="000000"/>
        </w:rPr>
        <w:t xml:space="preserve"> </w:t>
      </w:r>
      <w:r>
        <w:rPr>
          <w:b/>
          <w:color w:val="000000"/>
        </w:rPr>
        <w:t>be</w:t>
      </w:r>
      <w:r>
        <w:rPr>
          <w:color w:val="000000"/>
        </w:rPr>
        <w:t xml:space="preserve"> asked to submit spring final grades, this is not a guarantee.  </w:t>
      </w:r>
    </w:p>
    <w:p w14:paraId="24C0A220" w14:textId="77777777" w:rsidR="000455E1" w:rsidRDefault="00C630C1">
      <w:pPr>
        <w:numPr>
          <w:ilvl w:val="0"/>
          <w:numId w:val="3"/>
        </w:numPr>
        <w:pBdr>
          <w:top w:val="nil"/>
          <w:left w:val="nil"/>
          <w:bottom w:val="nil"/>
          <w:right w:val="nil"/>
          <w:between w:val="nil"/>
        </w:pBdr>
        <w:ind w:left="240" w:hanging="240"/>
        <w:rPr>
          <w:color w:val="000000"/>
        </w:rPr>
      </w:pPr>
      <w:r>
        <w:rPr>
          <w:color w:val="000000"/>
        </w:rPr>
        <w:t>Summer coursew</w:t>
      </w:r>
      <w:r>
        <w:rPr>
          <w:color w:val="000000"/>
        </w:rPr>
        <w:t xml:space="preserve">ork </w:t>
      </w:r>
      <w:r>
        <w:rPr>
          <w:b/>
          <w:color w:val="000000"/>
        </w:rPr>
        <w:t>will not</w:t>
      </w:r>
      <w:r>
        <w:rPr>
          <w:color w:val="000000"/>
        </w:rPr>
        <w:t xml:space="preserve"> be considered for summer/fall applicants.</w:t>
      </w:r>
    </w:p>
    <w:p w14:paraId="0D1876C7" w14:textId="77777777" w:rsidR="000455E1" w:rsidRDefault="00C630C1">
      <w:pPr>
        <w:numPr>
          <w:ilvl w:val="0"/>
          <w:numId w:val="3"/>
        </w:numPr>
        <w:pBdr>
          <w:top w:val="nil"/>
          <w:left w:val="nil"/>
          <w:bottom w:val="nil"/>
          <w:right w:val="nil"/>
          <w:between w:val="nil"/>
        </w:pBdr>
        <w:ind w:left="240" w:hanging="240"/>
        <w:rPr>
          <w:color w:val="000000"/>
        </w:rPr>
      </w:pPr>
      <w:r>
        <w:rPr>
          <w:color w:val="000000"/>
        </w:rPr>
        <w:t xml:space="preserve">Fall coursework </w:t>
      </w:r>
      <w:r>
        <w:rPr>
          <w:b/>
          <w:color w:val="000000"/>
        </w:rPr>
        <w:t>will not</w:t>
      </w:r>
      <w:r>
        <w:rPr>
          <w:color w:val="000000"/>
        </w:rPr>
        <w:t xml:space="preserve"> be considered for spring applicants.  </w:t>
      </w:r>
    </w:p>
    <w:p w14:paraId="7E9158E7" w14:textId="77777777" w:rsidR="000455E1" w:rsidRDefault="00C630C1">
      <w:pPr>
        <w:numPr>
          <w:ilvl w:val="0"/>
          <w:numId w:val="3"/>
        </w:numPr>
        <w:pBdr>
          <w:top w:val="nil"/>
          <w:left w:val="nil"/>
          <w:bottom w:val="nil"/>
          <w:right w:val="nil"/>
          <w:between w:val="nil"/>
        </w:pBdr>
        <w:ind w:left="240" w:hanging="240"/>
        <w:rPr>
          <w:color w:val="000000"/>
        </w:rPr>
      </w:pPr>
      <w:r>
        <w:rPr>
          <w:color w:val="000000"/>
        </w:rPr>
        <w:t>Applicants to the spring term should have the Required and Recommended coursework completed by the end of Summer II semester before apply</w:t>
      </w:r>
      <w:r>
        <w:rPr>
          <w:color w:val="000000"/>
        </w:rPr>
        <w:t xml:space="preserve">ing.  </w:t>
      </w:r>
    </w:p>
    <w:p w14:paraId="290C80FE" w14:textId="77777777" w:rsidR="000455E1" w:rsidRDefault="000455E1">
      <w:pPr>
        <w:rPr>
          <w:b/>
        </w:rPr>
      </w:pPr>
    </w:p>
    <w:p w14:paraId="5FBD597A" w14:textId="77777777" w:rsidR="000455E1" w:rsidRDefault="00C630C1">
      <w:pPr>
        <w:rPr>
          <w:b/>
        </w:rPr>
      </w:pPr>
      <w:r>
        <w:rPr>
          <w:b/>
        </w:rPr>
        <w:t xml:space="preserve">Additional Transfer Requirements </w:t>
      </w:r>
    </w:p>
    <w:p w14:paraId="7E1E88EA" w14:textId="77777777" w:rsidR="000455E1" w:rsidRDefault="00C630C1">
      <w:pPr>
        <w:numPr>
          <w:ilvl w:val="0"/>
          <w:numId w:val="4"/>
        </w:numPr>
        <w:pBdr>
          <w:top w:val="nil"/>
          <w:left w:val="nil"/>
          <w:bottom w:val="nil"/>
          <w:right w:val="nil"/>
          <w:between w:val="nil"/>
        </w:pBdr>
        <w:ind w:left="180" w:hanging="180"/>
        <w:rPr>
          <w:color w:val="000000"/>
        </w:rPr>
      </w:pPr>
      <w:r>
        <w:rPr>
          <w:color w:val="000000"/>
        </w:rPr>
        <w:t>Transfer applicants should have completed a full semester (spring or fall) course load of 12 transferable hours (minimum) after graduating from high school.</w:t>
      </w:r>
    </w:p>
    <w:p w14:paraId="747772EA" w14:textId="77777777" w:rsidR="000455E1" w:rsidRDefault="00C630C1">
      <w:pPr>
        <w:numPr>
          <w:ilvl w:val="0"/>
          <w:numId w:val="4"/>
        </w:numPr>
        <w:pBdr>
          <w:top w:val="nil"/>
          <w:left w:val="nil"/>
          <w:bottom w:val="nil"/>
          <w:right w:val="nil"/>
          <w:between w:val="nil"/>
        </w:pBdr>
        <w:ind w:left="180" w:hanging="180"/>
        <w:rPr>
          <w:color w:val="000000"/>
        </w:rPr>
      </w:pPr>
      <w:r>
        <w:rPr>
          <w:color w:val="000000"/>
        </w:rPr>
        <w:t>The Department of Psychology is looking for students who are interested in pursuing our degree as a</w:t>
      </w:r>
      <w:r>
        <w:rPr>
          <w:color w:val="000000"/>
        </w:rPr>
        <w:t xml:space="preserve"> focus. Students should indicate our department as the primary major they are interested in if they wish to be admitted. The essay and supporting materials should reflect that the student is interested in pursuing our degree.</w:t>
      </w:r>
    </w:p>
    <w:p w14:paraId="2580693B" w14:textId="77777777" w:rsidR="000455E1" w:rsidRDefault="00C630C1">
      <w:pPr>
        <w:numPr>
          <w:ilvl w:val="0"/>
          <w:numId w:val="4"/>
        </w:numPr>
        <w:pBdr>
          <w:top w:val="nil"/>
          <w:left w:val="nil"/>
          <w:bottom w:val="nil"/>
          <w:right w:val="nil"/>
          <w:between w:val="nil"/>
        </w:pBdr>
        <w:ind w:left="180" w:hanging="180"/>
        <w:rPr>
          <w:color w:val="000000"/>
        </w:rPr>
      </w:pPr>
      <w:r>
        <w:rPr>
          <w:color w:val="000000"/>
        </w:rPr>
        <w:t>Meeting minimum requirements d</w:t>
      </w:r>
      <w:r>
        <w:rPr>
          <w:color w:val="000000"/>
        </w:rPr>
        <w:t>oes not guarantee admission. The entire record is reviewed for consistency in coursework and grades.</w:t>
      </w:r>
    </w:p>
    <w:p w14:paraId="4A51B767" w14:textId="77777777" w:rsidR="000455E1" w:rsidRDefault="00C630C1">
      <w:pPr>
        <w:numPr>
          <w:ilvl w:val="0"/>
          <w:numId w:val="3"/>
        </w:numPr>
        <w:pBdr>
          <w:top w:val="nil"/>
          <w:left w:val="nil"/>
          <w:bottom w:val="nil"/>
          <w:right w:val="nil"/>
          <w:between w:val="nil"/>
        </w:pBdr>
        <w:ind w:left="165" w:hanging="180"/>
        <w:rPr>
          <w:color w:val="000000"/>
        </w:rPr>
      </w:pPr>
      <w:r>
        <w:rPr>
          <w:color w:val="000000"/>
        </w:rPr>
        <w:t>The only acceptable Psychology course from a community college is General Psychology.</w:t>
      </w:r>
    </w:p>
    <w:p w14:paraId="3BF5C262" w14:textId="77777777" w:rsidR="000455E1" w:rsidRDefault="00C630C1">
      <w:pPr>
        <w:numPr>
          <w:ilvl w:val="0"/>
          <w:numId w:val="3"/>
        </w:numPr>
        <w:pBdr>
          <w:top w:val="nil"/>
          <w:left w:val="nil"/>
          <w:bottom w:val="nil"/>
          <w:right w:val="nil"/>
          <w:between w:val="nil"/>
        </w:pBdr>
        <w:ind w:left="165" w:hanging="180"/>
        <w:rPr>
          <w:color w:val="000000"/>
        </w:rPr>
      </w:pPr>
      <w:r>
        <w:rPr>
          <w:color w:val="000000"/>
        </w:rPr>
        <w:t>SPCH 1315 will not complete the communication core area for this majo</w:t>
      </w:r>
      <w:r>
        <w:rPr>
          <w:color w:val="000000"/>
        </w:rPr>
        <w:t xml:space="preserve">r. </w:t>
      </w:r>
    </w:p>
    <w:p w14:paraId="5E2F0CE1" w14:textId="77777777" w:rsidR="000455E1" w:rsidRDefault="00C630C1">
      <w:pPr>
        <w:numPr>
          <w:ilvl w:val="0"/>
          <w:numId w:val="3"/>
        </w:numPr>
        <w:pBdr>
          <w:top w:val="nil"/>
          <w:left w:val="nil"/>
          <w:bottom w:val="nil"/>
          <w:right w:val="nil"/>
          <w:between w:val="nil"/>
        </w:pBdr>
        <w:ind w:left="165" w:hanging="180"/>
        <w:rPr>
          <w:color w:val="000000"/>
        </w:rPr>
      </w:pPr>
      <w:r>
        <w:rPr>
          <w:color w:val="000000"/>
        </w:rPr>
        <w:t>Credit will not be given for both MATH 1324 and MATH 1332</w:t>
      </w:r>
    </w:p>
    <w:p w14:paraId="4E0E076D" w14:textId="77777777" w:rsidR="000455E1" w:rsidRDefault="000455E1"/>
    <w:p w14:paraId="0B3FCBD3" w14:textId="77777777" w:rsidR="000455E1" w:rsidRDefault="00C630C1">
      <w:pPr>
        <w:rPr>
          <w:b/>
        </w:rPr>
      </w:pPr>
      <w:r>
        <w:rPr>
          <w:b/>
        </w:rPr>
        <w:t>Additional Information</w:t>
      </w:r>
    </w:p>
    <w:p w14:paraId="297B0E5C" w14:textId="77777777" w:rsidR="000455E1" w:rsidRDefault="00C630C1">
      <w:pPr>
        <w:numPr>
          <w:ilvl w:val="0"/>
          <w:numId w:val="5"/>
        </w:numPr>
        <w:pBdr>
          <w:top w:val="nil"/>
          <w:left w:val="nil"/>
          <w:bottom w:val="nil"/>
          <w:right w:val="nil"/>
          <w:between w:val="nil"/>
        </w:pBdr>
        <w:ind w:left="180" w:hanging="180"/>
        <w:rPr>
          <w:color w:val="000000"/>
        </w:rPr>
      </w:pPr>
      <w:r>
        <w:rPr>
          <w:color w:val="000000"/>
        </w:rPr>
        <w:t xml:space="preserve">Applicants should be serious about earning a degree in Psychology </w:t>
      </w:r>
    </w:p>
    <w:p w14:paraId="70E29571" w14:textId="77777777" w:rsidR="000455E1" w:rsidRDefault="00C630C1">
      <w:pPr>
        <w:numPr>
          <w:ilvl w:val="0"/>
          <w:numId w:val="5"/>
        </w:numPr>
        <w:pBdr>
          <w:top w:val="nil"/>
          <w:left w:val="nil"/>
          <w:bottom w:val="nil"/>
          <w:right w:val="nil"/>
          <w:between w:val="nil"/>
        </w:pBdr>
        <w:ind w:left="180" w:hanging="180"/>
        <w:rPr>
          <w:color w:val="000000"/>
        </w:rPr>
      </w:pPr>
      <w:r>
        <w:rPr>
          <w:color w:val="000000"/>
        </w:rPr>
        <w:t>Transfer applicants are instructed NOT to accept transfer admission to any major with the expectation of later applying for an on-campus change of major.</w:t>
      </w:r>
      <w:r>
        <w:rPr>
          <w:color w:val="000000"/>
        </w:rPr>
        <w:tab/>
      </w:r>
    </w:p>
    <w:p w14:paraId="3F8C0ED4" w14:textId="77777777" w:rsidR="000455E1" w:rsidRDefault="000455E1"/>
    <w:p w14:paraId="7B21C1BD" w14:textId="77777777" w:rsidR="000455E1" w:rsidRDefault="00C630C1">
      <w:pPr>
        <w:rPr>
          <w:b/>
        </w:rPr>
      </w:pPr>
      <w:r>
        <w:rPr>
          <w:b/>
        </w:rPr>
        <w:t xml:space="preserve">Career &amp; Educational Opportunities </w:t>
      </w:r>
    </w:p>
    <w:p w14:paraId="591270FC" w14:textId="77777777" w:rsidR="000455E1" w:rsidRDefault="00C630C1">
      <w:r>
        <w:t>Psychology is the study of the mind and human behavior. This discipline works in research and administration to help understand people, their capabilities, traits, and behavior and to explain their needs. Students majoring in psychology may earn either the</w:t>
      </w:r>
      <w:r>
        <w:t xml:space="preserve"> Bachelor of Arts (BA) or Bachelor of Science (BS) degree. The psychology coursework is identical; however, the BA degree requires courses in a foreign language whereas the BS degree requires additional coursework in physical and biological sciences. Stude</w:t>
      </w:r>
      <w:r>
        <w:t>nts who study psychology are prepared to enter a variety of employment opportunities (such as business, human resources, education, etc.) as well as many graduate and professional programs (such as medical school, law, psychology, etc.).</w:t>
      </w:r>
      <w:r>
        <w:rPr>
          <w:rFonts w:ascii="Arial" w:eastAsia="Arial" w:hAnsi="Arial" w:cs="Arial"/>
          <w:color w:val="000000"/>
          <w:sz w:val="21"/>
          <w:szCs w:val="21"/>
          <w:highlight w:val="white"/>
        </w:rPr>
        <w:t xml:space="preserve"> </w:t>
      </w:r>
      <w:r>
        <w:t>For more informati</w:t>
      </w:r>
      <w:r>
        <w:t xml:space="preserve">on please visit </w:t>
      </w:r>
      <w:hyperlink r:id="rId11">
        <w:r>
          <w:rPr>
            <w:color w:val="500000"/>
            <w:u w:val="single"/>
          </w:rPr>
          <w:t>careercenter.tamu.edu</w:t>
        </w:r>
      </w:hyperlink>
      <w:r>
        <w:t>.</w:t>
      </w:r>
    </w:p>
    <w:p w14:paraId="3385612B" w14:textId="77777777" w:rsidR="000455E1" w:rsidRDefault="000455E1"/>
    <w:p w14:paraId="1EED7E7F" w14:textId="77777777" w:rsidR="000455E1" w:rsidRDefault="00C630C1">
      <w:pPr>
        <w:rPr>
          <w:b/>
        </w:rPr>
      </w:pPr>
      <w:r>
        <w:rPr>
          <w:b/>
        </w:rPr>
        <w:t xml:space="preserve">Transfer Course Sheet Notes </w:t>
      </w:r>
    </w:p>
    <w:p w14:paraId="181A99BE" w14:textId="77777777" w:rsidR="000455E1" w:rsidRDefault="00C630C1">
      <w:pPr>
        <w:numPr>
          <w:ilvl w:val="0"/>
          <w:numId w:val="1"/>
        </w:numPr>
        <w:pBdr>
          <w:top w:val="nil"/>
          <w:left w:val="nil"/>
          <w:bottom w:val="nil"/>
          <w:right w:val="nil"/>
          <w:between w:val="nil"/>
        </w:pBdr>
        <w:ind w:left="180" w:hanging="180"/>
        <w:rPr>
          <w:color w:val="000000"/>
        </w:rPr>
      </w:pPr>
      <w:r>
        <w:rPr>
          <w:color w:val="000000"/>
        </w:rPr>
        <w:t>Admission preference is given to applicants with the h</w:t>
      </w:r>
      <w:r>
        <w:rPr>
          <w:color w:val="000000"/>
        </w:rPr>
        <w:t>ighest GPA and the most appropriate courses completed.</w:t>
      </w:r>
    </w:p>
    <w:p w14:paraId="4F88CC10" w14:textId="77777777" w:rsidR="000455E1" w:rsidRDefault="00C630C1">
      <w:pPr>
        <w:numPr>
          <w:ilvl w:val="0"/>
          <w:numId w:val="1"/>
        </w:numPr>
        <w:pBdr>
          <w:top w:val="nil"/>
          <w:left w:val="nil"/>
          <w:bottom w:val="nil"/>
          <w:right w:val="nil"/>
          <w:between w:val="nil"/>
        </w:pBdr>
        <w:ind w:left="180" w:hanging="180"/>
        <w:rPr>
          <w:color w:val="000000"/>
        </w:rPr>
      </w:pPr>
      <w:r>
        <w:rPr>
          <w:color w:val="000000"/>
        </w:rPr>
        <w:t xml:space="preserve">Transfer applicants are encouraged to complete </w:t>
      </w:r>
      <w:hyperlink r:id="rId12">
        <w:r>
          <w:rPr>
            <w:color w:val="500000"/>
            <w:u w:val="single"/>
          </w:rPr>
          <w:t>University Core Curriculum</w:t>
        </w:r>
      </w:hyperlink>
      <w:r>
        <w:rPr>
          <w:color w:val="000000"/>
        </w:rPr>
        <w:t xml:space="preserve"> coursework found in the </w:t>
      </w:r>
      <w:hyperlink r:id="rId13">
        <w:r>
          <w:rPr>
            <w:color w:val="500000"/>
            <w:u w:val="single"/>
          </w:rPr>
          <w:t>Unde</w:t>
        </w:r>
        <w:r>
          <w:rPr>
            <w:color w:val="500000"/>
            <w:u w:val="single"/>
          </w:rPr>
          <w:t>rgraduate Catalog</w:t>
        </w:r>
      </w:hyperlink>
      <w:r>
        <w:rPr>
          <w:color w:val="000000"/>
        </w:rPr>
        <w:t xml:space="preserve"> unless specified above.</w:t>
      </w:r>
    </w:p>
    <w:p w14:paraId="4E096AF0" w14:textId="77777777" w:rsidR="000455E1" w:rsidRDefault="00C630C1">
      <w:pPr>
        <w:numPr>
          <w:ilvl w:val="0"/>
          <w:numId w:val="1"/>
        </w:numPr>
        <w:pBdr>
          <w:top w:val="nil"/>
          <w:left w:val="nil"/>
          <w:bottom w:val="nil"/>
          <w:right w:val="nil"/>
          <w:between w:val="nil"/>
        </w:pBdr>
        <w:ind w:left="180" w:hanging="180"/>
        <w:rPr>
          <w:color w:val="000000"/>
        </w:rPr>
      </w:pPr>
      <w:r>
        <w:rPr>
          <w:color w:val="000000"/>
        </w:rPr>
        <w:t>This Transfer Course Sheet was supported in a partnership between the Office of Admissions and the College of Liberal Arts at Texas A&amp;M University with the Undergraduate Catalog having the most extant and definitiv</w:t>
      </w:r>
      <w:r>
        <w:rPr>
          <w:color w:val="000000"/>
        </w:rPr>
        <w:t>e information.</w:t>
      </w:r>
    </w:p>
    <w:p w14:paraId="5A584CF5" w14:textId="77777777" w:rsidR="000455E1" w:rsidRDefault="000455E1"/>
    <w:p w14:paraId="088D2FB2" w14:textId="77777777" w:rsidR="000455E1" w:rsidRDefault="000455E1"/>
    <w:sectPr w:rsidR="000455E1">
      <w:headerReference w:type="default" r:id="rId14"/>
      <w:footerReference w:type="default" r:id="rId15"/>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3AB9" w14:textId="77777777" w:rsidR="00C630C1" w:rsidRDefault="00C630C1">
      <w:r>
        <w:separator/>
      </w:r>
    </w:p>
  </w:endnote>
  <w:endnote w:type="continuationSeparator" w:id="0">
    <w:p w14:paraId="36906CF7" w14:textId="77777777" w:rsidR="00C630C1" w:rsidRDefault="00C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SemiBold">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D8D8"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14"/>
        <w:szCs w:val="14"/>
      </w:rPr>
    </w:pPr>
    <w:r>
      <w:rPr>
        <w:rFonts w:ascii="Open Sans SemiBold" w:eastAsia="Open Sans SemiBold" w:hAnsi="Open Sans SemiBold" w:cs="Open Sans SemiBold"/>
        <w:color w:val="000000"/>
        <w:sz w:val="14"/>
        <w:szCs w:val="14"/>
      </w:rPr>
      <w:t>3/18/2020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7889" w14:textId="77777777" w:rsidR="00C630C1" w:rsidRDefault="00C630C1">
      <w:r>
        <w:separator/>
      </w:r>
    </w:p>
  </w:footnote>
  <w:footnote w:type="continuationSeparator" w:id="0">
    <w:p w14:paraId="0358A52A" w14:textId="77777777" w:rsidR="00C630C1" w:rsidRDefault="00C6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D436" w14:textId="77777777" w:rsidR="000455E1" w:rsidRDefault="00C630C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22E6BC5" wp14:editId="29E9508A">
          <wp:simplePos x="0" y="0"/>
          <wp:positionH relativeFrom="column">
            <wp:posOffset>-171449</wp:posOffset>
          </wp:positionH>
          <wp:positionV relativeFrom="paragraph">
            <wp:posOffset>9525</wp:posOffset>
          </wp:positionV>
          <wp:extent cx="1123950" cy="112395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950" cy="1123950"/>
                  </a:xfrm>
                  <a:prstGeom prst="rect">
                    <a:avLst/>
                  </a:prstGeom>
                  <a:ln/>
                </pic:spPr>
              </pic:pic>
            </a:graphicData>
          </a:graphic>
        </wp:anchor>
      </w:drawing>
    </w:r>
  </w:p>
  <w:tbl>
    <w:tblPr>
      <w:tblStyle w:val="a3"/>
      <w:tblW w:w="8820" w:type="dxa"/>
      <w:tblBorders>
        <w:top w:val="nil"/>
        <w:left w:val="nil"/>
        <w:bottom w:val="nil"/>
        <w:right w:val="nil"/>
        <w:insideH w:val="nil"/>
        <w:insideV w:val="nil"/>
      </w:tblBorders>
      <w:tblLayout w:type="fixed"/>
      <w:tblLook w:val="0400" w:firstRow="0" w:lastRow="0" w:firstColumn="0" w:lastColumn="0" w:noHBand="0" w:noVBand="1"/>
    </w:tblPr>
    <w:tblGrid>
      <w:gridCol w:w="4500"/>
      <w:gridCol w:w="4320"/>
    </w:tblGrid>
    <w:tr w:rsidR="000455E1" w14:paraId="41C6A21C" w14:textId="77777777">
      <w:trPr>
        <w:trHeight w:val="90"/>
      </w:trPr>
      <w:tc>
        <w:tcPr>
          <w:tcW w:w="4500" w:type="dxa"/>
        </w:tcPr>
        <w:p w14:paraId="39FAEDAA"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500000"/>
              <w:sz w:val="20"/>
              <w:szCs w:val="20"/>
            </w:rPr>
          </w:pPr>
          <w:r>
            <w:rPr>
              <w:rFonts w:ascii="Open Sans SemiBold" w:eastAsia="Open Sans SemiBold" w:hAnsi="Open Sans SemiBold" w:cs="Open Sans SemiBold"/>
              <w:color w:val="500000"/>
              <w:sz w:val="20"/>
              <w:szCs w:val="20"/>
            </w:rPr>
            <w:t>Psychology- Bachelor of Arts</w:t>
          </w:r>
        </w:p>
      </w:tc>
      <w:tc>
        <w:tcPr>
          <w:tcW w:w="4320" w:type="dxa"/>
        </w:tcPr>
        <w:p w14:paraId="6A7C68A0"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500000"/>
              <w:sz w:val="20"/>
              <w:szCs w:val="20"/>
            </w:rPr>
            <w:t>2020-2021 Transfer Course Sheet</w:t>
          </w:r>
        </w:p>
      </w:tc>
    </w:tr>
    <w:tr w:rsidR="000455E1" w14:paraId="5AE0CC40" w14:textId="77777777">
      <w:tc>
        <w:tcPr>
          <w:tcW w:w="4500" w:type="dxa"/>
        </w:tcPr>
        <w:p w14:paraId="7C45D9CB"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000000"/>
              <w:sz w:val="20"/>
              <w:szCs w:val="20"/>
            </w:rPr>
            <w:t>College of Liberal Arts</w:t>
          </w:r>
        </w:p>
        <w:p w14:paraId="1EC147D8"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000000"/>
              <w:sz w:val="20"/>
              <w:szCs w:val="20"/>
            </w:rPr>
            <w:t xml:space="preserve">Jennifer Fleming </w:t>
          </w:r>
        </w:p>
        <w:p w14:paraId="77EDF01F"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500000"/>
              <w:sz w:val="20"/>
              <w:szCs w:val="20"/>
            </w:rPr>
          </w:pPr>
          <w:hyperlink r:id="rId2">
            <w:r>
              <w:rPr>
                <w:rFonts w:ascii="Open Sans SemiBold" w:eastAsia="Open Sans SemiBold" w:hAnsi="Open Sans SemiBold" w:cs="Open Sans SemiBold"/>
                <w:color w:val="500000"/>
                <w:sz w:val="20"/>
                <w:szCs w:val="20"/>
                <w:u w:val="single"/>
              </w:rPr>
              <w:t>liberalarts-recruitment@tamu.edu</w:t>
            </w:r>
          </w:hyperlink>
          <w:r>
            <w:rPr>
              <w:rFonts w:ascii="Open Sans SemiBold" w:eastAsia="Open Sans SemiBold" w:hAnsi="Open Sans SemiBold" w:cs="Open Sans SemiBold"/>
              <w:color w:val="500000"/>
              <w:sz w:val="20"/>
              <w:szCs w:val="20"/>
              <w:u w:val="single"/>
            </w:rPr>
            <w:t xml:space="preserve"> </w:t>
          </w:r>
        </w:p>
        <w:p w14:paraId="7E21E07A"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18"/>
              <w:szCs w:val="18"/>
            </w:rPr>
          </w:pPr>
          <w:hyperlink r:id="rId3">
            <w:r>
              <w:rPr>
                <w:rFonts w:ascii="Open Sans SemiBold" w:eastAsia="Open Sans SemiBold" w:hAnsi="Open Sans SemiBold" w:cs="Open Sans SemiBold"/>
                <w:color w:val="500000"/>
                <w:sz w:val="20"/>
                <w:szCs w:val="20"/>
                <w:u w:val="single"/>
              </w:rPr>
              <w:t>liberalarts.tamu.edu/psychology</w:t>
            </w:r>
          </w:hyperlink>
        </w:p>
      </w:tc>
      <w:tc>
        <w:tcPr>
          <w:tcW w:w="4320" w:type="dxa"/>
        </w:tcPr>
        <w:p w14:paraId="74AD950A"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000000"/>
              <w:sz w:val="20"/>
              <w:szCs w:val="20"/>
            </w:rPr>
            <w:t>Minimum GPA | 3.0</w:t>
          </w:r>
        </w:p>
        <w:p w14:paraId="423B900D"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000000"/>
              <w:sz w:val="20"/>
              <w:szCs w:val="20"/>
            </w:rPr>
            <w:t>Minimum Transferable Hours | 24</w:t>
          </w:r>
        </w:p>
        <w:p w14:paraId="02122076"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20"/>
              <w:szCs w:val="20"/>
            </w:rPr>
          </w:pPr>
          <w:r>
            <w:rPr>
              <w:rFonts w:ascii="Open Sans SemiBold" w:eastAsia="Open Sans SemiBold" w:hAnsi="Open Sans SemiBold" w:cs="Open Sans SemiBold"/>
              <w:color w:val="000000"/>
              <w:sz w:val="20"/>
              <w:szCs w:val="20"/>
            </w:rPr>
            <w:t>Maximum Transferable Hours | 75</w:t>
          </w:r>
        </w:p>
        <w:p w14:paraId="0C740B43" w14:textId="77777777" w:rsidR="000455E1" w:rsidRDefault="00C630C1">
          <w:pPr>
            <w:pBdr>
              <w:top w:val="nil"/>
              <w:left w:val="nil"/>
              <w:bottom w:val="nil"/>
              <w:right w:val="nil"/>
              <w:between w:val="nil"/>
            </w:pBdr>
            <w:tabs>
              <w:tab w:val="center" w:pos="4680"/>
              <w:tab w:val="right" w:pos="9360"/>
            </w:tabs>
            <w:rPr>
              <w:rFonts w:ascii="Open Sans SemiBold" w:eastAsia="Open Sans SemiBold" w:hAnsi="Open Sans SemiBold" w:cs="Open Sans SemiBold"/>
              <w:color w:val="000000"/>
              <w:sz w:val="18"/>
              <w:szCs w:val="18"/>
            </w:rPr>
          </w:pPr>
          <w:r>
            <w:rPr>
              <w:rFonts w:ascii="Open Sans SemiBold" w:eastAsia="Open Sans SemiBold" w:hAnsi="Open Sans SemiBold" w:cs="Open Sans SemiBold"/>
              <w:color w:val="000000"/>
              <w:sz w:val="20"/>
              <w:szCs w:val="20"/>
            </w:rPr>
            <w:t>Second-Choice Major Eligible | YES</w:t>
          </w:r>
        </w:p>
      </w:tc>
    </w:tr>
  </w:tbl>
  <w:p w14:paraId="7D08ABF2" w14:textId="77777777" w:rsidR="000455E1" w:rsidRDefault="000455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57A8"/>
    <w:multiLevelType w:val="multilevel"/>
    <w:tmpl w:val="005E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013C2"/>
    <w:multiLevelType w:val="multilevel"/>
    <w:tmpl w:val="7ACEA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05897"/>
    <w:multiLevelType w:val="multilevel"/>
    <w:tmpl w:val="C728C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5C14FB"/>
    <w:multiLevelType w:val="multilevel"/>
    <w:tmpl w:val="1DC0ADC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893349"/>
    <w:multiLevelType w:val="multilevel"/>
    <w:tmpl w:val="8BC21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E1"/>
    <w:rsid w:val="000455E1"/>
    <w:rsid w:val="002535DC"/>
    <w:rsid w:val="00C6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16E12"/>
  <w15:docId w15:val="{2246F2F2-C7F9-D342-8C1A-E9CCC2CA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locked/>
    <w:rsid w:val="00CF6D52"/>
    <w:pPr>
      <w:tabs>
        <w:tab w:val="center" w:pos="4680"/>
        <w:tab w:val="right" w:pos="9360"/>
      </w:tabs>
    </w:pPr>
  </w:style>
  <w:style w:type="character" w:customStyle="1" w:styleId="HeaderChar">
    <w:name w:val="Header Char"/>
    <w:basedOn w:val="DefaultParagraphFont"/>
    <w:link w:val="Header"/>
    <w:uiPriority w:val="99"/>
    <w:rsid w:val="00CF6D52"/>
  </w:style>
  <w:style w:type="paragraph" w:styleId="Footer">
    <w:name w:val="footer"/>
    <w:basedOn w:val="Normal"/>
    <w:link w:val="FooterChar"/>
    <w:uiPriority w:val="99"/>
    <w:unhideWhenUsed/>
    <w:locked/>
    <w:rsid w:val="00CF6D52"/>
    <w:pPr>
      <w:tabs>
        <w:tab w:val="center" w:pos="4680"/>
        <w:tab w:val="right" w:pos="9360"/>
      </w:tabs>
    </w:pPr>
  </w:style>
  <w:style w:type="character" w:customStyle="1" w:styleId="FooterChar">
    <w:name w:val="Footer Char"/>
    <w:basedOn w:val="DefaultParagraphFont"/>
    <w:link w:val="Footer"/>
    <w:uiPriority w:val="99"/>
    <w:rsid w:val="00CF6D52"/>
  </w:style>
  <w:style w:type="table" w:styleId="TableGrid">
    <w:name w:val="Table Grid"/>
    <w:basedOn w:val="TableNormal"/>
    <w:uiPriority w:val="39"/>
    <w:locked/>
    <w:rsid w:val="00CF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4E6F38"/>
    <w:rPr>
      <w:color w:val="0563C1" w:themeColor="hyperlink"/>
      <w:u w:val="single"/>
    </w:rPr>
  </w:style>
  <w:style w:type="paragraph" w:styleId="ListParagraph">
    <w:name w:val="List Paragraph"/>
    <w:basedOn w:val="Normal"/>
    <w:uiPriority w:val="34"/>
    <w:qFormat/>
    <w:locked/>
    <w:rsid w:val="00852F89"/>
    <w:pPr>
      <w:ind w:left="720"/>
      <w:contextualSpacing/>
    </w:pPr>
  </w:style>
  <w:style w:type="character" w:styleId="PlaceholderText">
    <w:name w:val="Placeholder Text"/>
    <w:basedOn w:val="DefaultParagraphFont"/>
    <w:uiPriority w:val="99"/>
    <w:semiHidden/>
    <w:locked/>
    <w:rsid w:val="006E26B1"/>
    <w:rPr>
      <w:color w:val="808080"/>
    </w:rPr>
  </w:style>
  <w:style w:type="paragraph" w:customStyle="1" w:styleId="TCStext">
    <w:name w:val="TCS text"/>
    <w:qFormat/>
    <w:locked/>
    <w:rsid w:val="00C545EC"/>
  </w:style>
  <w:style w:type="paragraph" w:customStyle="1" w:styleId="centeredtext">
    <w:name w:val="centered text"/>
    <w:basedOn w:val="TCStext"/>
    <w:qFormat/>
    <w:rsid w:val="00C545EC"/>
    <w:pPr>
      <w:jc w:val="center"/>
    </w:pPr>
  </w:style>
  <w:style w:type="paragraph" w:styleId="BalloonText">
    <w:name w:val="Balloon Text"/>
    <w:basedOn w:val="Normal"/>
    <w:link w:val="BalloonTextChar"/>
    <w:uiPriority w:val="99"/>
    <w:semiHidden/>
    <w:unhideWhenUsed/>
    <w:locked/>
    <w:rsid w:val="005F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7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ore.tamu.edu/" TargetMode="External"/><Relationship Id="rId13" Type="http://schemas.openxmlformats.org/officeDocument/2006/relationships/hyperlink" Target="http://catalog.tamu.edu/undergradu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e.ta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center.tamu.edu/Resources/Exploring_Career_Paths/Careers-Salaries-and-Employers-by-Major/Psycholo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cd.tamu.edu" TargetMode="External"/><Relationship Id="rId4" Type="http://schemas.openxmlformats.org/officeDocument/2006/relationships/settings" Target="settings.xml"/><Relationship Id="rId9" Type="http://schemas.openxmlformats.org/officeDocument/2006/relationships/hyperlink" Target="http://core.tam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liberalarts.tamu.edu/psychology" TargetMode="External"/><Relationship Id="rId2" Type="http://schemas.openxmlformats.org/officeDocument/2006/relationships/hyperlink" Target="mailto:liberalarts-recruitment@tamu.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N4xeirJjdf8DgxD4lCLovl8Yg==">AMUW2mWyTVef+ZYnjMvPc4Q9yx7lGy0UeCWSEMrIsdUWShY667qnIV4Q/TGhEMjDx5u4C9oWDe2HVc1v0TNgAiMue0VyYwcV1Sckt3CBessJ+m+19RodVU3wn+pzX1ifWE2shKzbMAXHf7PBAaQYFtBFDyhksTutww==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Humphreys</dc:creator>
  <cp:lastModifiedBy>Stephanie Thomsen</cp:lastModifiedBy>
  <cp:revision>2</cp:revision>
  <dcterms:created xsi:type="dcterms:W3CDTF">2020-08-04T19:35:00Z</dcterms:created>
  <dcterms:modified xsi:type="dcterms:W3CDTF">2020-08-04T19:35:00Z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