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9D2" w:rsidRDefault="000F39D2" w:rsidP="000F39D2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Addendum to </w:t>
      </w:r>
      <w:r>
        <w:rPr>
          <w:rFonts w:ascii="Arial" w:hAnsi="Arial" w:cs="Arial"/>
          <w:b/>
          <w:sz w:val="20"/>
          <w:szCs w:val="20"/>
        </w:rPr>
        <w:t xml:space="preserve">UIC </w:t>
      </w:r>
      <w:r>
        <w:rPr>
          <w:rFonts w:ascii="Arial" w:hAnsi="Arial" w:cs="Arial"/>
          <w:b/>
          <w:sz w:val="20"/>
          <w:szCs w:val="20"/>
        </w:rPr>
        <w:t>Agenda</w:t>
      </w:r>
      <w:r>
        <w:rPr>
          <w:rFonts w:ascii="Arial" w:hAnsi="Arial" w:cs="Arial"/>
          <w:b/>
          <w:sz w:val="20"/>
          <w:szCs w:val="20"/>
        </w:rPr>
        <w:t xml:space="preserve"> 11/20/2017</w:t>
      </w:r>
      <w:r>
        <w:rPr>
          <w:rFonts w:ascii="Arial" w:hAnsi="Arial" w:cs="Arial"/>
          <w:b/>
          <w:sz w:val="20"/>
          <w:szCs w:val="20"/>
        </w:rPr>
        <w:t xml:space="preserve"> – additional </w:t>
      </w:r>
      <w:r>
        <w:rPr>
          <w:rFonts w:ascii="Arial" w:hAnsi="Arial" w:cs="Arial"/>
          <w:b/>
          <w:sz w:val="20"/>
          <w:szCs w:val="20"/>
        </w:rPr>
        <w:t>items added on 11/21/2017</w:t>
      </w:r>
    </w:p>
    <w:p w:rsidR="000F39D2" w:rsidRDefault="000F39D2" w:rsidP="000F39D2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0F39D2" w:rsidRDefault="000F39D2" w:rsidP="000F39D2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HISP 205 Don Quixote and the Other Arts – prerequisite</w:t>
      </w:r>
    </w:p>
    <w:p w:rsidR="000F39D2" w:rsidRDefault="000F39D2" w:rsidP="000F39D2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HISP 206 Food in the Hispanic World – prerequisite </w:t>
      </w:r>
    </w:p>
    <w:p w:rsidR="000F39D2" w:rsidRDefault="000F39D2" w:rsidP="000F39D2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HISP 260</w:t>
      </w:r>
      <w:r>
        <w:rPr>
          <w:rFonts w:ascii="Arial" w:hAnsi="Arial" w:cs="Arial"/>
          <w:b/>
          <w:sz w:val="20"/>
          <w:szCs w:val="20"/>
        </w:rPr>
        <w:t xml:space="preserve"> Contemporary Mexican Culture – prerequisite</w:t>
      </w:r>
    </w:p>
    <w:p w:rsidR="000F39D2" w:rsidRDefault="000F39D2" w:rsidP="000F39D2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PSYC 311 Psychology of Animal Behavior – prerequisites</w:t>
      </w:r>
    </w:p>
    <w:p w:rsidR="000F39D2" w:rsidRDefault="000F39D2" w:rsidP="000F39D2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PSYC 320 Sensation-Perception – prerequisite </w:t>
      </w:r>
    </w:p>
    <w:p w:rsidR="000F39D2" w:rsidRDefault="000F39D2" w:rsidP="000F39D2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PSYC 332 Neuroscience of Learning and Memory – prerequisites</w:t>
      </w:r>
    </w:p>
    <w:p w:rsidR="000F39D2" w:rsidRDefault="000F39D2" w:rsidP="000F39D2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PSYC 333 Biology of Psychological Disorders – prerequisites</w:t>
      </w:r>
    </w:p>
    <w:p w:rsidR="000F39D2" w:rsidRDefault="000F39D2" w:rsidP="000F39D2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PSYC 335 Physiological Psychology – prerequisites</w:t>
      </w:r>
    </w:p>
    <w:p w:rsidR="000F39D2" w:rsidRDefault="000F39D2" w:rsidP="000F39D2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PSYC 336 Drugs and Behavior – prerequisites</w:t>
      </w:r>
    </w:p>
    <w:p w:rsidR="000F39D2" w:rsidRDefault="000F39D2" w:rsidP="000F39D2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PSYC 340 Psychology of Learning - prerequisites</w:t>
      </w:r>
    </w:p>
    <w:p w:rsidR="000F39D2" w:rsidRDefault="000F39D2" w:rsidP="000F39D2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PSYC 350 Cognitive Neuroscience – Course name change and prerequisites</w:t>
      </w:r>
    </w:p>
    <w:p w:rsidR="000F39D2" w:rsidRDefault="000F39D2" w:rsidP="000F39D2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PSYC 360 Health Psychology and Behavioral Medicine – prerequisite</w:t>
      </w:r>
    </w:p>
    <w:p w:rsidR="000F39D2" w:rsidRPr="00AD0402" w:rsidRDefault="000F39D2" w:rsidP="000F39D2">
      <w:pPr>
        <w:pStyle w:val="NoSpacing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9738D4" w:rsidRDefault="000F39D2"/>
    <w:sectPr w:rsidR="009738D4" w:rsidSect="00F416DB"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D2"/>
    <w:rsid w:val="000F39D2"/>
    <w:rsid w:val="00345BF0"/>
    <w:rsid w:val="00FC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3D3AB"/>
  <w15:chartTrackingRefBased/>
  <w15:docId w15:val="{38E1B3EC-E505-4BD1-84DF-24A8859E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F39D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F3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Boice, Penny L</dc:creator>
  <cp:keywords/>
  <dc:description/>
  <cp:lastModifiedBy>Boice, Penny L</cp:lastModifiedBy>
  <cp:revision>1</cp:revision>
  <dcterms:created xsi:type="dcterms:W3CDTF">2017-11-21T18:47:00Z</dcterms:created>
  <dcterms:modified xsi:type="dcterms:W3CDTF">2017-11-21T19:00:00Z</dcterms:modified>
</cp:coreProperties>
</file>